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A33310" w14:textId="054B4BD4" w:rsidR="00D920B6" w:rsidRPr="0055613A" w:rsidRDefault="00D920B6" w:rsidP="00D920B6">
      <w:pPr>
        <w:jc w:val="center"/>
        <w:rPr>
          <w:rFonts w:ascii="Times New Roman" w:eastAsia="Times New Roman" w:hAnsi="Times New Roman" w:cs="Times New Roman"/>
          <w:sz w:val="36"/>
          <w:szCs w:val="36"/>
          <w:lang w:val="en-NZ"/>
        </w:rPr>
      </w:pPr>
      <w:r w:rsidRPr="00D920B6">
        <w:rPr>
          <w:rFonts w:ascii="Calibri" w:hAnsi="Calibri" w:cs="Calibri"/>
          <w:b/>
          <w:bCs/>
          <w:noProof/>
          <w:color w:val="A40017"/>
          <w:lang w:val="en-GB" w:eastAsia="en-GB"/>
        </w:rPr>
        <w:drawing>
          <wp:anchor distT="0" distB="0" distL="114300" distR="114300" simplePos="0" relativeHeight="251661312" behindDoc="0" locked="0" layoutInCell="1" allowOverlap="1" wp14:anchorId="42228CEB" wp14:editId="198CC89D">
            <wp:simplePos x="0" y="0"/>
            <wp:positionH relativeFrom="column">
              <wp:posOffset>36830</wp:posOffset>
            </wp:positionH>
            <wp:positionV relativeFrom="paragraph">
              <wp:posOffset>20955</wp:posOffset>
            </wp:positionV>
            <wp:extent cx="1954530" cy="3129280"/>
            <wp:effectExtent l="57150" t="57150" r="121920" b="1092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ing Leah.jpg"/>
                    <pic:cNvPicPr/>
                  </pic:nvPicPr>
                  <pic:blipFill>
                    <a:blip r:embed="rId9">
                      <a:extLst>
                        <a:ext uri="{28A0092B-C50C-407E-A947-70E740481C1C}">
                          <a14:useLocalDpi xmlns:a14="http://schemas.microsoft.com/office/drawing/2010/main" val="0"/>
                        </a:ext>
                      </a:extLst>
                    </a:blip>
                    <a:stretch>
                      <a:fillRect/>
                    </a:stretch>
                  </pic:blipFill>
                  <pic:spPr>
                    <a:xfrm>
                      <a:off x="0" y="0"/>
                      <a:ext cx="1954530" cy="3129280"/>
                    </a:xfrm>
                    <a:prstGeom prst="rect">
                      <a:avLst/>
                    </a:prstGeom>
                    <a:ln w="3175" cmpd="sng">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D24F2" w:rsidRPr="006D24F2">
        <w:rPr>
          <w:rFonts w:asciiTheme="majorHAnsi" w:eastAsia="Arial" w:hAnsiTheme="majorHAnsi" w:cstheme="majorHAnsi"/>
          <w:b/>
          <w:sz w:val="32"/>
          <w:szCs w:val="32"/>
          <w:lang w:val="en" w:eastAsia="en-GB"/>
        </w:rPr>
        <w:t xml:space="preserve"> </w:t>
      </w:r>
      <w:r w:rsidR="006D24F2" w:rsidRPr="0055613A">
        <w:rPr>
          <w:rFonts w:ascii="Gill Sans Nova Ultra Bold" w:eastAsia="Arial" w:hAnsi="Gill Sans Nova Ultra Bold" w:cstheme="majorHAnsi"/>
          <w:b/>
          <w:sz w:val="36"/>
          <w:szCs w:val="36"/>
          <w:lang w:val="en" w:eastAsia="en-GB"/>
        </w:rPr>
        <w:t>SEX</w:t>
      </w:r>
      <w:r w:rsidR="006D24F2" w:rsidRPr="0055613A">
        <w:rPr>
          <w:rFonts w:asciiTheme="majorHAnsi" w:eastAsia="Arial" w:hAnsiTheme="majorHAnsi" w:cstheme="majorHAnsi"/>
          <w:b/>
          <w:sz w:val="36"/>
          <w:szCs w:val="36"/>
          <w:lang w:val="en" w:eastAsia="en-GB"/>
        </w:rPr>
        <w:t xml:space="preserve"> </w:t>
      </w:r>
      <w:r w:rsidR="006D24F2" w:rsidRPr="0055613A">
        <w:rPr>
          <w:rFonts w:ascii="Gill Sans Nova Ultra Bold" w:eastAsia="Arial" w:hAnsi="Gill Sans Nova Ultra Bold" w:cstheme="majorHAnsi"/>
          <w:b/>
          <w:sz w:val="36"/>
          <w:szCs w:val="36"/>
          <w:lang w:val="en" w:eastAsia="en-GB"/>
        </w:rPr>
        <w:t>POSITIVE</w:t>
      </w:r>
    </w:p>
    <w:p w14:paraId="4870A66D" w14:textId="77777777" w:rsidR="006D24F2" w:rsidRPr="00F323BE" w:rsidRDefault="006D24F2" w:rsidP="006D24F2">
      <w:pPr>
        <w:spacing w:line="276" w:lineRule="auto"/>
        <w:jc w:val="center"/>
        <w:rPr>
          <w:rFonts w:ascii="Arial" w:eastAsia="Arial" w:hAnsi="Arial" w:cs="Arial"/>
          <w:b/>
          <w:bCs/>
          <w:lang w:val="en" w:eastAsia="en-GB"/>
        </w:rPr>
      </w:pPr>
      <w:r>
        <w:rPr>
          <w:rFonts w:ascii="Arial" w:eastAsia="Arial" w:hAnsi="Arial" w:cs="Arial"/>
          <w:b/>
          <w:bCs/>
          <w:lang w:val="en" w:eastAsia="en-GB"/>
        </w:rPr>
        <w:t>Redefining our Attitudes to Love and Sex</w:t>
      </w:r>
    </w:p>
    <w:p w14:paraId="063E57BA" w14:textId="24AD8DEC" w:rsidR="00D920B6" w:rsidRPr="00D920B6" w:rsidRDefault="006D24F2" w:rsidP="006D24F2">
      <w:pPr>
        <w:jc w:val="center"/>
        <w:rPr>
          <w:rFonts w:ascii="Calibri" w:hAnsi="Calibri" w:cs="Calibri"/>
          <w:bCs/>
          <w:sz w:val="28"/>
          <w:szCs w:val="28"/>
          <w:lang w:val="en-NZ"/>
        </w:rPr>
      </w:pPr>
      <w:r w:rsidRPr="000C19C1">
        <w:rPr>
          <w:rFonts w:ascii="Arial" w:eastAsia="Arial" w:hAnsi="Arial" w:cs="Arial"/>
          <w:lang w:val="en" w:eastAsia="en-GB"/>
        </w:rPr>
        <w:t xml:space="preserve">By </w:t>
      </w:r>
      <w:r>
        <w:rPr>
          <w:rFonts w:ascii="Arial" w:eastAsia="Arial" w:hAnsi="Arial" w:cs="Arial"/>
          <w:lang w:val="en" w:eastAsia="en-GB"/>
        </w:rPr>
        <w:t>Dr Kelly Neff</w:t>
      </w:r>
    </w:p>
    <w:p w14:paraId="6E3A7930" w14:textId="77777777" w:rsidR="00D920B6" w:rsidRPr="00AA7290" w:rsidRDefault="00D920B6" w:rsidP="00285DD4">
      <w:pPr>
        <w:jc w:val="center"/>
        <w:rPr>
          <w:rFonts w:ascii="Calibri" w:hAnsi="Calibri" w:cs="Calibri"/>
          <w:sz w:val="20"/>
          <w:szCs w:val="20"/>
        </w:rPr>
      </w:pPr>
    </w:p>
    <w:p w14:paraId="1B6C5A37" w14:textId="1080BB14" w:rsidR="00AD3AF0" w:rsidRDefault="00AE6066" w:rsidP="00285DD4">
      <w:pPr>
        <w:jc w:val="center"/>
        <w:rPr>
          <w:rFonts w:ascii="Calibri" w:hAnsi="Calibri" w:cs="Calibri"/>
          <w:b/>
          <w:bCs/>
        </w:rPr>
      </w:pPr>
      <w:r>
        <w:rPr>
          <w:rFonts w:ascii="Calibri" w:hAnsi="Calibri" w:cs="Calibri"/>
          <w:b/>
          <w:bCs/>
        </w:rPr>
        <w:t>11</w:t>
      </w:r>
      <w:r w:rsidR="0098727C" w:rsidRPr="003F65DC">
        <w:rPr>
          <w:rFonts w:ascii="Calibri" w:hAnsi="Calibri" w:cs="Calibri"/>
          <w:b/>
          <w:bCs/>
        </w:rPr>
        <w:t xml:space="preserve">th </w:t>
      </w:r>
      <w:r>
        <w:rPr>
          <w:rFonts w:ascii="Calibri" w:hAnsi="Calibri" w:cs="Calibri"/>
          <w:b/>
          <w:bCs/>
        </w:rPr>
        <w:t>Februa</w:t>
      </w:r>
      <w:r w:rsidR="00D920B6" w:rsidRPr="003F65DC">
        <w:rPr>
          <w:rFonts w:ascii="Calibri" w:hAnsi="Calibri" w:cs="Calibri"/>
          <w:b/>
          <w:bCs/>
        </w:rPr>
        <w:t>r</w:t>
      </w:r>
      <w:r>
        <w:rPr>
          <w:rFonts w:ascii="Calibri" w:hAnsi="Calibri" w:cs="Calibri"/>
          <w:b/>
          <w:bCs/>
        </w:rPr>
        <w:t>y</w:t>
      </w:r>
      <w:r w:rsidR="00D920B6" w:rsidRPr="003F65DC">
        <w:rPr>
          <w:rFonts w:ascii="Calibri" w:hAnsi="Calibri" w:cs="Calibri"/>
          <w:b/>
          <w:bCs/>
        </w:rPr>
        <w:t xml:space="preserve"> </w:t>
      </w:r>
      <w:r w:rsidR="00AD3AF0" w:rsidRPr="003F65DC">
        <w:rPr>
          <w:rFonts w:ascii="Calibri" w:hAnsi="Calibri" w:cs="Calibri"/>
          <w:b/>
          <w:bCs/>
        </w:rPr>
        <w:t>20</w:t>
      </w:r>
      <w:r>
        <w:rPr>
          <w:rFonts w:ascii="Calibri" w:hAnsi="Calibri" w:cs="Calibri"/>
          <w:b/>
          <w:bCs/>
        </w:rPr>
        <w:t>20</w:t>
      </w:r>
      <w:r w:rsidR="00D920B6" w:rsidRPr="003F65DC">
        <w:rPr>
          <w:rFonts w:ascii="Calibri" w:hAnsi="Calibri" w:cs="Calibri"/>
          <w:b/>
          <w:bCs/>
        </w:rPr>
        <w:t xml:space="preserve"> |</w:t>
      </w:r>
      <w:r w:rsidR="00376E68" w:rsidRPr="003F65DC">
        <w:rPr>
          <w:rFonts w:ascii="Calibri" w:hAnsi="Calibri" w:cs="Calibri"/>
          <w:b/>
          <w:bCs/>
        </w:rPr>
        <w:t xml:space="preserve"> Paperback |</w:t>
      </w:r>
      <w:r w:rsidR="00BD4FC0" w:rsidRPr="003F65DC">
        <w:rPr>
          <w:rFonts w:ascii="Calibri" w:hAnsi="Calibri" w:cs="Calibri"/>
          <w:b/>
          <w:bCs/>
        </w:rPr>
        <w:t xml:space="preserve"> </w:t>
      </w:r>
      <w:r>
        <w:rPr>
          <w:rFonts w:ascii="Calibri" w:hAnsi="Calibri" w:cs="Calibri"/>
          <w:b/>
          <w:bCs/>
        </w:rPr>
        <w:t>£14.99/$18</w:t>
      </w:r>
      <w:r w:rsidR="00D920B6" w:rsidRPr="003F65DC">
        <w:rPr>
          <w:rFonts w:ascii="Calibri" w:hAnsi="Calibri" w:cs="Calibri"/>
          <w:b/>
          <w:bCs/>
        </w:rPr>
        <w:t>.95</w:t>
      </w:r>
    </w:p>
    <w:p w14:paraId="7740BCB0" w14:textId="77777777" w:rsidR="00CF3196" w:rsidRPr="00AA7290" w:rsidRDefault="00CF3196" w:rsidP="00CF3196">
      <w:pPr>
        <w:jc w:val="center"/>
        <w:rPr>
          <w:rFonts w:asciiTheme="majorHAnsi" w:hAnsiTheme="majorHAnsi" w:cstheme="majorHAnsi"/>
          <w:sz w:val="20"/>
          <w:szCs w:val="20"/>
        </w:rPr>
      </w:pPr>
    </w:p>
    <w:p w14:paraId="63273A76" w14:textId="1441C244" w:rsidR="006C6727" w:rsidRPr="00AA7290" w:rsidRDefault="006C6727" w:rsidP="00AA7290">
      <w:pPr>
        <w:rPr>
          <w:rFonts w:asciiTheme="majorHAnsi" w:eastAsia="Times New Roman" w:hAnsiTheme="majorHAnsi" w:cstheme="majorHAnsi"/>
          <w:b/>
          <w:i/>
          <w:iCs/>
          <w:color w:val="EA2040"/>
          <w:sz w:val="22"/>
          <w:szCs w:val="22"/>
        </w:rPr>
      </w:pPr>
      <w:r w:rsidRPr="00AA7290">
        <w:rPr>
          <w:rFonts w:asciiTheme="majorHAnsi" w:eastAsia="Times New Roman" w:hAnsiTheme="majorHAnsi" w:cstheme="majorHAnsi"/>
          <w:b/>
          <w:color w:val="EA2040"/>
          <w:sz w:val="22"/>
          <w:szCs w:val="22"/>
        </w:rPr>
        <w:t xml:space="preserve">The digital age is </w:t>
      </w:r>
      <w:r w:rsidR="00952FCE" w:rsidRPr="00AA7290">
        <w:rPr>
          <w:rFonts w:asciiTheme="majorHAnsi" w:eastAsia="Times New Roman" w:hAnsiTheme="majorHAnsi" w:cstheme="majorHAnsi"/>
          <w:b/>
          <w:color w:val="EA2040"/>
          <w:sz w:val="22"/>
          <w:szCs w:val="22"/>
        </w:rPr>
        <w:t>ushering in</w:t>
      </w:r>
      <w:r w:rsidRPr="00AA7290">
        <w:rPr>
          <w:rFonts w:asciiTheme="majorHAnsi" w:eastAsia="Times New Roman" w:hAnsiTheme="majorHAnsi" w:cstheme="majorHAnsi"/>
          <w:b/>
          <w:color w:val="EA2040"/>
          <w:sz w:val="22"/>
          <w:szCs w:val="22"/>
        </w:rPr>
        <w:t xml:space="preserve"> a new sexual revolution, and it</w:t>
      </w:r>
      <w:r w:rsidR="00DA1FF5" w:rsidRPr="00AA7290">
        <w:rPr>
          <w:rFonts w:asciiTheme="majorHAnsi" w:eastAsia="Times New Roman" w:hAnsiTheme="majorHAnsi" w:cstheme="majorHAnsi"/>
          <w:b/>
          <w:color w:val="EA2040"/>
          <w:sz w:val="22"/>
          <w:szCs w:val="22"/>
        </w:rPr>
        <w:t xml:space="preserve"> i</w:t>
      </w:r>
      <w:r w:rsidRPr="00AA7290">
        <w:rPr>
          <w:rFonts w:asciiTheme="majorHAnsi" w:eastAsia="Times New Roman" w:hAnsiTheme="majorHAnsi" w:cstheme="majorHAnsi"/>
          <w:b/>
          <w:color w:val="EA2040"/>
          <w:sz w:val="22"/>
          <w:szCs w:val="22"/>
        </w:rPr>
        <w:t xml:space="preserve">s </w:t>
      </w:r>
      <w:r w:rsidRPr="00AA7290">
        <w:rPr>
          <w:rFonts w:asciiTheme="majorHAnsi" w:eastAsia="Times New Roman" w:hAnsiTheme="majorHAnsi" w:cstheme="majorHAnsi"/>
          <w:b/>
          <w:i/>
          <w:iCs/>
          <w:color w:val="EA2040"/>
          <w:sz w:val="22"/>
          <w:szCs w:val="22"/>
        </w:rPr>
        <w:t xml:space="preserve">Sex Positive. </w:t>
      </w:r>
    </w:p>
    <w:p w14:paraId="72FA9D53" w14:textId="77777777" w:rsidR="006C6727" w:rsidRPr="00AA7290" w:rsidRDefault="006C6727" w:rsidP="006C6727">
      <w:pPr>
        <w:jc w:val="center"/>
        <w:rPr>
          <w:rFonts w:asciiTheme="majorHAnsi" w:eastAsia="Times New Roman" w:hAnsiTheme="majorHAnsi" w:cstheme="majorHAnsi"/>
          <w:color w:val="1C1E29"/>
          <w:sz w:val="20"/>
          <w:szCs w:val="20"/>
        </w:rPr>
      </w:pPr>
    </w:p>
    <w:p w14:paraId="4FC15991" w14:textId="53356206" w:rsidR="006C6727" w:rsidRPr="00940053" w:rsidRDefault="006C6727" w:rsidP="006C6727">
      <w:pPr>
        <w:rPr>
          <w:rFonts w:asciiTheme="majorHAnsi" w:eastAsia="Times New Roman" w:hAnsiTheme="majorHAnsi" w:cstheme="majorHAnsi"/>
          <w:color w:val="1C1E29"/>
          <w:sz w:val="22"/>
          <w:szCs w:val="22"/>
        </w:rPr>
      </w:pPr>
      <w:r w:rsidRPr="00940053">
        <w:rPr>
          <w:rFonts w:asciiTheme="majorHAnsi" w:eastAsia="Times New Roman" w:hAnsiTheme="majorHAnsi" w:cstheme="majorHAnsi"/>
          <w:color w:val="1C1E29"/>
          <w:sz w:val="22"/>
          <w:szCs w:val="22"/>
        </w:rPr>
        <w:t>Millennial disrupter Dr. Kelly Neff believes a radical change is underway in our love and sex lives — a transformation fueled by technology and shifting cultural beliefs. Millennials and Generation ‘Z’ are rejecting traditional gender stereotypes and</w:t>
      </w:r>
      <w:bookmarkStart w:id="0" w:name="_GoBack"/>
      <w:bookmarkEnd w:id="0"/>
      <w:r w:rsidRPr="00940053">
        <w:rPr>
          <w:rFonts w:asciiTheme="majorHAnsi" w:eastAsia="Times New Roman" w:hAnsiTheme="majorHAnsi" w:cstheme="majorHAnsi"/>
          <w:color w:val="1C1E29"/>
          <w:sz w:val="22"/>
          <w:szCs w:val="22"/>
        </w:rPr>
        <w:t xml:space="preserve"> embracing tech as it revolutionizes virtually every aspect of our sex lives. The future is </w:t>
      </w:r>
      <w:r w:rsidRPr="00940053">
        <w:rPr>
          <w:rFonts w:asciiTheme="majorHAnsi" w:eastAsia="Times New Roman" w:hAnsiTheme="majorHAnsi" w:cstheme="majorHAnsi"/>
          <w:i/>
          <w:iCs/>
          <w:color w:val="1C1E29"/>
          <w:sz w:val="22"/>
          <w:szCs w:val="22"/>
        </w:rPr>
        <w:t>Sex Positive</w:t>
      </w:r>
      <w:r w:rsidRPr="00940053">
        <w:rPr>
          <w:rFonts w:asciiTheme="majorHAnsi" w:eastAsia="Times New Roman" w:hAnsiTheme="majorHAnsi" w:cstheme="majorHAnsi"/>
          <w:color w:val="1C1E29"/>
          <w:sz w:val="22"/>
          <w:szCs w:val="22"/>
        </w:rPr>
        <w:t xml:space="preserve"> — tolerant of individual choice and open to sexual freedom and exploration, but what does this mean for our sex lives </w:t>
      </w:r>
      <w:r w:rsidR="00DA1FF5" w:rsidRPr="00940053">
        <w:rPr>
          <w:rFonts w:asciiTheme="majorHAnsi" w:eastAsia="Times New Roman" w:hAnsiTheme="majorHAnsi" w:cstheme="majorHAnsi"/>
          <w:color w:val="1C1E29"/>
          <w:sz w:val="22"/>
          <w:szCs w:val="22"/>
        </w:rPr>
        <w:t>and our definitions of love as we</w:t>
      </w:r>
      <w:r w:rsidRPr="00940053">
        <w:rPr>
          <w:rFonts w:asciiTheme="majorHAnsi" w:eastAsia="Times New Roman" w:hAnsiTheme="majorHAnsi" w:cstheme="majorHAnsi"/>
          <w:color w:val="1C1E29"/>
          <w:sz w:val="22"/>
          <w:szCs w:val="22"/>
        </w:rPr>
        <w:t xml:space="preserve"> navigate this </w:t>
      </w:r>
      <w:r w:rsidR="006018A2" w:rsidRPr="00940053">
        <w:rPr>
          <w:rFonts w:asciiTheme="majorHAnsi" w:eastAsia="Times New Roman" w:hAnsiTheme="majorHAnsi" w:cstheme="majorHAnsi"/>
          <w:color w:val="1C1E29"/>
          <w:sz w:val="22"/>
          <w:szCs w:val="22"/>
        </w:rPr>
        <w:t xml:space="preserve">brave </w:t>
      </w:r>
      <w:r w:rsidRPr="00940053">
        <w:rPr>
          <w:rFonts w:asciiTheme="majorHAnsi" w:eastAsia="Times New Roman" w:hAnsiTheme="majorHAnsi" w:cstheme="majorHAnsi"/>
          <w:color w:val="1C1E29"/>
          <w:sz w:val="22"/>
          <w:szCs w:val="22"/>
        </w:rPr>
        <w:t xml:space="preserve">new world of </w:t>
      </w:r>
      <w:r w:rsidR="00952FCE" w:rsidRPr="00940053">
        <w:rPr>
          <w:rFonts w:asciiTheme="majorHAnsi" w:eastAsia="Times New Roman" w:hAnsiTheme="majorHAnsi" w:cstheme="majorHAnsi"/>
          <w:color w:val="1C1E29"/>
          <w:sz w:val="22"/>
          <w:szCs w:val="22"/>
        </w:rPr>
        <w:t>sexual autonomy an</w:t>
      </w:r>
      <w:r w:rsidR="00BA21E4">
        <w:rPr>
          <w:rFonts w:asciiTheme="majorHAnsi" w:eastAsia="Times New Roman" w:hAnsiTheme="majorHAnsi" w:cstheme="majorHAnsi"/>
          <w:color w:val="1C1E29"/>
          <w:sz w:val="22"/>
          <w:szCs w:val="22"/>
        </w:rPr>
        <w:t>d</w:t>
      </w:r>
      <w:r w:rsidR="00952FCE" w:rsidRPr="00940053">
        <w:rPr>
          <w:rFonts w:asciiTheme="majorHAnsi" w:eastAsia="Times New Roman" w:hAnsiTheme="majorHAnsi" w:cstheme="majorHAnsi"/>
          <w:color w:val="1C1E29"/>
          <w:sz w:val="22"/>
          <w:szCs w:val="22"/>
        </w:rPr>
        <w:t xml:space="preserve"> self-discovery</w:t>
      </w:r>
      <w:r w:rsidRPr="00940053">
        <w:rPr>
          <w:rFonts w:asciiTheme="majorHAnsi" w:eastAsia="Times New Roman" w:hAnsiTheme="majorHAnsi" w:cstheme="majorHAnsi"/>
          <w:color w:val="1C1E29"/>
          <w:sz w:val="22"/>
          <w:szCs w:val="22"/>
        </w:rPr>
        <w:t>?</w:t>
      </w:r>
      <w:r w:rsidR="00C41E63" w:rsidRPr="00940053">
        <w:rPr>
          <w:rFonts w:asciiTheme="majorHAnsi" w:eastAsia="Times New Roman" w:hAnsiTheme="majorHAnsi" w:cstheme="majorHAnsi"/>
          <w:color w:val="1C1E29"/>
          <w:sz w:val="22"/>
          <w:szCs w:val="22"/>
        </w:rPr>
        <w:t xml:space="preserve"> </w:t>
      </w:r>
    </w:p>
    <w:p w14:paraId="536A504C" w14:textId="30975864" w:rsidR="00584CCD" w:rsidRPr="00940053" w:rsidRDefault="00584CCD" w:rsidP="006C6727">
      <w:pPr>
        <w:rPr>
          <w:rFonts w:asciiTheme="majorHAnsi" w:eastAsia="Times New Roman" w:hAnsiTheme="majorHAnsi" w:cstheme="majorHAnsi"/>
          <w:color w:val="1C1E29"/>
          <w:sz w:val="22"/>
          <w:szCs w:val="22"/>
        </w:rPr>
      </w:pPr>
    </w:p>
    <w:p w14:paraId="3926B391" w14:textId="6CC06476" w:rsidR="00584CCD" w:rsidRPr="00940053" w:rsidRDefault="00584CCD" w:rsidP="00940053">
      <w:pPr>
        <w:rPr>
          <w:rFonts w:asciiTheme="majorHAnsi" w:eastAsia="Times New Roman" w:hAnsiTheme="majorHAnsi" w:cstheme="majorHAnsi"/>
          <w:color w:val="1C1E29"/>
          <w:sz w:val="22"/>
          <w:szCs w:val="22"/>
        </w:rPr>
      </w:pPr>
      <w:r w:rsidRPr="00940053">
        <w:rPr>
          <w:rFonts w:asciiTheme="majorHAnsi" w:eastAsia="Times New Roman" w:hAnsiTheme="majorHAnsi" w:cstheme="majorHAnsi"/>
          <w:color w:val="1C1E29"/>
          <w:sz w:val="22"/>
          <w:szCs w:val="22"/>
        </w:rPr>
        <w:t xml:space="preserve">Social psychologist Dr. Kelly Neff boldly addresses the </w:t>
      </w:r>
      <w:r w:rsidRPr="00940053">
        <w:rPr>
          <w:rFonts w:asciiTheme="majorHAnsi" w:eastAsia="Times New Roman" w:hAnsiTheme="majorHAnsi" w:cstheme="majorHAnsi"/>
          <w:b/>
          <w:bCs/>
          <w:color w:val="1C1E29"/>
          <w:sz w:val="22"/>
          <w:szCs w:val="22"/>
        </w:rPr>
        <w:t xml:space="preserve">rise of non-monogamous relationships, the pitfalls of online dating, gender </w:t>
      </w:r>
      <w:r w:rsidR="00DA1FF5" w:rsidRPr="00940053">
        <w:rPr>
          <w:rFonts w:asciiTheme="majorHAnsi" w:eastAsia="Times New Roman" w:hAnsiTheme="majorHAnsi" w:cstheme="majorHAnsi"/>
          <w:b/>
          <w:bCs/>
          <w:color w:val="1C1E29"/>
          <w:sz w:val="22"/>
          <w:szCs w:val="22"/>
        </w:rPr>
        <w:t>fluidity</w:t>
      </w:r>
      <w:r w:rsidRPr="00940053">
        <w:rPr>
          <w:rFonts w:asciiTheme="majorHAnsi" w:eastAsia="Times New Roman" w:hAnsiTheme="majorHAnsi" w:cstheme="majorHAnsi"/>
          <w:b/>
          <w:bCs/>
          <w:color w:val="1C1E29"/>
          <w:sz w:val="22"/>
          <w:szCs w:val="22"/>
        </w:rPr>
        <w:t>, female orgasm</w:t>
      </w:r>
      <w:r w:rsidRPr="00940053">
        <w:rPr>
          <w:rFonts w:asciiTheme="majorHAnsi" w:eastAsia="Times New Roman" w:hAnsiTheme="majorHAnsi" w:cstheme="majorHAnsi"/>
          <w:color w:val="1C1E29"/>
          <w:sz w:val="22"/>
          <w:szCs w:val="22"/>
        </w:rPr>
        <w:t xml:space="preserve"> and </w:t>
      </w:r>
      <w:r w:rsidRPr="00940053">
        <w:rPr>
          <w:rFonts w:asciiTheme="majorHAnsi" w:eastAsia="Times New Roman" w:hAnsiTheme="majorHAnsi" w:cstheme="majorHAnsi"/>
          <w:b/>
          <w:bCs/>
          <w:color w:val="1C1E29"/>
          <w:sz w:val="22"/>
          <w:szCs w:val="22"/>
        </w:rPr>
        <w:t>robotic sex partners</w:t>
      </w:r>
      <w:r w:rsidRPr="00940053">
        <w:rPr>
          <w:rFonts w:asciiTheme="majorHAnsi" w:eastAsia="Times New Roman" w:hAnsiTheme="majorHAnsi" w:cstheme="majorHAnsi"/>
          <w:color w:val="1C1E29"/>
          <w:sz w:val="22"/>
          <w:szCs w:val="22"/>
        </w:rPr>
        <w:t xml:space="preserve"> among many other contentious issues emerging as part of the massive ongoing social and political shits surrounding sex, love and identity. Neff calls for sexual fearlessness, acceptance, and a progressive, tolerant attitude that allows all individuals the freedom to explore love, sex</w:t>
      </w:r>
      <w:r w:rsidR="00DA1FF5" w:rsidRPr="00940053">
        <w:rPr>
          <w:rFonts w:asciiTheme="majorHAnsi" w:eastAsia="Times New Roman" w:hAnsiTheme="majorHAnsi" w:cstheme="majorHAnsi"/>
          <w:color w:val="1C1E29"/>
          <w:sz w:val="22"/>
          <w:szCs w:val="22"/>
        </w:rPr>
        <w:t>,</w:t>
      </w:r>
      <w:r w:rsidRPr="00940053">
        <w:rPr>
          <w:rFonts w:asciiTheme="majorHAnsi" w:eastAsia="Times New Roman" w:hAnsiTheme="majorHAnsi" w:cstheme="majorHAnsi"/>
          <w:color w:val="1C1E29"/>
          <w:sz w:val="22"/>
          <w:szCs w:val="22"/>
        </w:rPr>
        <w:t xml:space="preserve"> identity, and non-traditional relationships. She fuses scientific sexology research, psychological theorizing, Eastern and Western philosophies and stories from around the world to provide a fresh, affirmative take on the psychology of human sexuality.</w:t>
      </w:r>
    </w:p>
    <w:p w14:paraId="5BADEFD3" w14:textId="77777777" w:rsidR="006C6727" w:rsidRPr="00AA7290" w:rsidRDefault="006C6727" w:rsidP="00CF3196">
      <w:pPr>
        <w:jc w:val="center"/>
        <w:rPr>
          <w:rFonts w:ascii="-webkit-standard" w:eastAsia="Times New Roman" w:hAnsi="-webkit-standard" w:cs="Times New Roman"/>
          <w:color w:val="1C1E29"/>
          <w:sz w:val="20"/>
          <w:szCs w:val="20"/>
        </w:rPr>
      </w:pPr>
    </w:p>
    <w:p w14:paraId="59B6D9A1" w14:textId="41FE6AA7" w:rsidR="00397284" w:rsidRPr="00940053" w:rsidRDefault="00397284" w:rsidP="00153DEA">
      <w:pPr>
        <w:rPr>
          <w:rFonts w:ascii="Calibri" w:hAnsi="Calibri" w:cs="Calibri"/>
          <w:bCs/>
          <w:sz w:val="22"/>
          <w:szCs w:val="22"/>
        </w:rPr>
      </w:pPr>
      <w:r w:rsidRPr="00940053">
        <w:rPr>
          <w:rFonts w:ascii="Calibri" w:hAnsi="Calibri" w:cs="Calibri"/>
          <w:bCs/>
          <w:sz w:val="22"/>
          <w:szCs w:val="22"/>
        </w:rPr>
        <w:t>The first part of the book address</w:t>
      </w:r>
      <w:r w:rsidR="00450EE4" w:rsidRPr="00940053">
        <w:rPr>
          <w:rFonts w:ascii="Calibri" w:hAnsi="Calibri" w:cs="Calibri"/>
          <w:bCs/>
          <w:sz w:val="22"/>
          <w:szCs w:val="22"/>
        </w:rPr>
        <w:t>es</w:t>
      </w:r>
      <w:r w:rsidR="00D02413" w:rsidRPr="00940053">
        <w:rPr>
          <w:rFonts w:ascii="Calibri" w:hAnsi="Calibri" w:cs="Calibri"/>
          <w:bCs/>
          <w:sz w:val="22"/>
          <w:szCs w:val="22"/>
        </w:rPr>
        <w:t xml:space="preserve"> significant cultural trends such as rejecting traditional gender stereotypes in favor of gender fluidity, as well as the titillating technological advances that are poised to change everything about love and sex as we know it. </w:t>
      </w:r>
      <w:r w:rsidR="00974ED4" w:rsidRPr="00940053">
        <w:rPr>
          <w:rFonts w:ascii="Calibri" w:hAnsi="Calibri" w:cs="Calibri"/>
          <w:bCs/>
          <w:sz w:val="22"/>
          <w:szCs w:val="22"/>
        </w:rPr>
        <w:t xml:space="preserve"> </w:t>
      </w:r>
      <w:r w:rsidR="00EA7EF3" w:rsidRPr="00940053">
        <w:rPr>
          <w:rFonts w:ascii="Calibri" w:hAnsi="Calibri" w:cs="Calibri"/>
          <w:bCs/>
          <w:sz w:val="22"/>
          <w:szCs w:val="22"/>
        </w:rPr>
        <w:t>P</w:t>
      </w:r>
      <w:r w:rsidR="00D434C5" w:rsidRPr="00940053">
        <w:rPr>
          <w:rFonts w:ascii="Calibri" w:hAnsi="Calibri" w:cs="Calibri"/>
          <w:bCs/>
          <w:sz w:val="22"/>
          <w:szCs w:val="22"/>
        </w:rPr>
        <w:t xml:space="preserve">art two </w:t>
      </w:r>
      <w:r w:rsidR="00D02413" w:rsidRPr="00940053">
        <w:rPr>
          <w:rFonts w:ascii="Calibri" w:hAnsi="Calibri" w:cs="Calibri"/>
          <w:bCs/>
          <w:sz w:val="22"/>
          <w:szCs w:val="22"/>
        </w:rPr>
        <w:t xml:space="preserve">explores our changing identities, from reframing sex as a “spiritual” experience, to </w:t>
      </w:r>
      <w:r w:rsidR="00667C24" w:rsidRPr="00940053">
        <w:rPr>
          <w:rFonts w:ascii="Calibri" w:hAnsi="Calibri" w:cs="Calibri"/>
          <w:bCs/>
          <w:sz w:val="22"/>
          <w:szCs w:val="22"/>
        </w:rPr>
        <w:t>r</w:t>
      </w:r>
      <w:r w:rsidR="00D02413" w:rsidRPr="00940053">
        <w:rPr>
          <w:rFonts w:ascii="Calibri" w:hAnsi="Calibri" w:cs="Calibri"/>
          <w:bCs/>
          <w:sz w:val="22"/>
          <w:szCs w:val="22"/>
        </w:rPr>
        <w:t>eclaiming and better understanding the female orgasm, a</w:t>
      </w:r>
      <w:r w:rsidR="00952FCE" w:rsidRPr="00940053">
        <w:rPr>
          <w:rFonts w:ascii="Calibri" w:hAnsi="Calibri" w:cs="Calibri"/>
          <w:bCs/>
          <w:sz w:val="22"/>
          <w:szCs w:val="22"/>
        </w:rPr>
        <w:t>s well as</w:t>
      </w:r>
      <w:r w:rsidR="00D02413" w:rsidRPr="00940053">
        <w:rPr>
          <w:rFonts w:ascii="Calibri" w:hAnsi="Calibri" w:cs="Calibri"/>
          <w:bCs/>
          <w:sz w:val="22"/>
          <w:szCs w:val="22"/>
        </w:rPr>
        <w:t xml:space="preserve"> delving into</w:t>
      </w:r>
      <w:r w:rsidR="00F72D55" w:rsidRPr="00940053">
        <w:rPr>
          <w:rFonts w:ascii="Calibri" w:hAnsi="Calibri" w:cs="Calibri"/>
          <w:bCs/>
          <w:sz w:val="22"/>
          <w:szCs w:val="22"/>
        </w:rPr>
        <w:t xml:space="preserve"> the </w:t>
      </w:r>
      <w:r w:rsidR="00D02413" w:rsidRPr="00940053">
        <w:rPr>
          <w:rFonts w:ascii="Calibri" w:hAnsi="Calibri" w:cs="Calibri"/>
          <w:bCs/>
          <w:sz w:val="22"/>
          <w:szCs w:val="22"/>
        </w:rPr>
        <w:t>process of healing our</w:t>
      </w:r>
      <w:r w:rsidR="00F72D55" w:rsidRPr="00940053">
        <w:rPr>
          <w:rFonts w:ascii="Calibri" w:hAnsi="Calibri" w:cs="Calibri"/>
          <w:bCs/>
          <w:sz w:val="22"/>
          <w:szCs w:val="22"/>
        </w:rPr>
        <w:t xml:space="preserve"> sexual wounds</w:t>
      </w:r>
      <w:r w:rsidR="00D02413" w:rsidRPr="00940053">
        <w:rPr>
          <w:rFonts w:ascii="Calibri" w:hAnsi="Calibri" w:cs="Calibri"/>
          <w:bCs/>
          <w:sz w:val="22"/>
          <w:szCs w:val="22"/>
        </w:rPr>
        <w:t xml:space="preserve"> through belief change, forgiveness and flow.</w:t>
      </w:r>
      <w:r w:rsidR="00EA7EF3" w:rsidRPr="00940053">
        <w:rPr>
          <w:rFonts w:ascii="Calibri" w:hAnsi="Calibri" w:cs="Calibri"/>
          <w:bCs/>
          <w:sz w:val="22"/>
          <w:szCs w:val="22"/>
        </w:rPr>
        <w:t xml:space="preserve"> T</w:t>
      </w:r>
      <w:r w:rsidR="003C6431" w:rsidRPr="00940053">
        <w:rPr>
          <w:rFonts w:ascii="Calibri" w:hAnsi="Calibri" w:cs="Calibri"/>
          <w:bCs/>
          <w:sz w:val="22"/>
          <w:szCs w:val="22"/>
        </w:rPr>
        <w:t xml:space="preserve">he third and final </w:t>
      </w:r>
      <w:r w:rsidR="004242F3" w:rsidRPr="00940053">
        <w:rPr>
          <w:rFonts w:ascii="Calibri" w:hAnsi="Calibri" w:cs="Calibri"/>
          <w:bCs/>
          <w:sz w:val="22"/>
          <w:szCs w:val="22"/>
        </w:rPr>
        <w:t xml:space="preserve">part of the book </w:t>
      </w:r>
      <w:r w:rsidR="00D02413" w:rsidRPr="00940053">
        <w:rPr>
          <w:rFonts w:ascii="Calibri" w:hAnsi="Calibri" w:cs="Calibri"/>
          <w:bCs/>
          <w:sz w:val="22"/>
          <w:szCs w:val="22"/>
        </w:rPr>
        <w:t>offers thoughtful tools to help create and maintain Sex Positive relationships, including what it means to find a soulmate, experimenting with non-monogamous relationships and</w:t>
      </w:r>
      <w:r w:rsidR="00450EE4" w:rsidRPr="00940053">
        <w:rPr>
          <w:rFonts w:ascii="Calibri" w:hAnsi="Calibri" w:cs="Calibri"/>
          <w:bCs/>
          <w:sz w:val="22"/>
          <w:szCs w:val="22"/>
        </w:rPr>
        <w:t xml:space="preserve"> t</w:t>
      </w:r>
      <w:r w:rsidR="004F530F" w:rsidRPr="00940053">
        <w:rPr>
          <w:rFonts w:ascii="Calibri" w:hAnsi="Calibri" w:cs="Calibri"/>
          <w:bCs/>
          <w:sz w:val="22"/>
          <w:szCs w:val="22"/>
        </w:rPr>
        <w:t>ip</w:t>
      </w:r>
      <w:r w:rsidR="00450EE4" w:rsidRPr="00940053">
        <w:rPr>
          <w:rFonts w:ascii="Calibri" w:hAnsi="Calibri" w:cs="Calibri"/>
          <w:bCs/>
          <w:sz w:val="22"/>
          <w:szCs w:val="22"/>
        </w:rPr>
        <w:t>s</w:t>
      </w:r>
      <w:r w:rsidR="004F530F" w:rsidRPr="00940053">
        <w:rPr>
          <w:rFonts w:ascii="Calibri" w:hAnsi="Calibri" w:cs="Calibri"/>
          <w:bCs/>
          <w:sz w:val="22"/>
          <w:szCs w:val="22"/>
        </w:rPr>
        <w:t xml:space="preserve"> to survive the trials of modern</w:t>
      </w:r>
      <w:r w:rsidR="00D02413" w:rsidRPr="00940053">
        <w:rPr>
          <w:rFonts w:ascii="Calibri" w:hAnsi="Calibri" w:cs="Calibri"/>
          <w:bCs/>
          <w:sz w:val="22"/>
          <w:szCs w:val="22"/>
        </w:rPr>
        <w:t xml:space="preserve"> online </w:t>
      </w:r>
      <w:r w:rsidR="004F530F" w:rsidRPr="00940053">
        <w:rPr>
          <w:rFonts w:ascii="Calibri" w:hAnsi="Calibri" w:cs="Calibri"/>
          <w:bCs/>
          <w:sz w:val="22"/>
          <w:szCs w:val="22"/>
        </w:rPr>
        <w:t>dating</w:t>
      </w:r>
      <w:r w:rsidR="00D02413" w:rsidRPr="00940053">
        <w:rPr>
          <w:rFonts w:ascii="Calibri" w:hAnsi="Calibri" w:cs="Calibri"/>
          <w:bCs/>
          <w:sz w:val="22"/>
          <w:szCs w:val="22"/>
        </w:rPr>
        <w:t>.</w:t>
      </w:r>
    </w:p>
    <w:p w14:paraId="40C9A824" w14:textId="77777777" w:rsidR="004242F3" w:rsidRPr="00AA7290" w:rsidRDefault="004242F3" w:rsidP="00153DEA">
      <w:pPr>
        <w:rPr>
          <w:rFonts w:ascii="Calibri" w:hAnsi="Calibri" w:cs="Calibri"/>
          <w:bCs/>
          <w:sz w:val="20"/>
          <w:szCs w:val="20"/>
        </w:rPr>
      </w:pPr>
    </w:p>
    <w:p w14:paraId="61FE6635" w14:textId="147A5D5C" w:rsidR="00667C24" w:rsidRPr="00940053" w:rsidRDefault="004242F3" w:rsidP="00D02413">
      <w:pPr>
        <w:rPr>
          <w:rFonts w:ascii="Calibri" w:hAnsi="Calibri" w:cs="Calibri"/>
          <w:bCs/>
          <w:sz w:val="22"/>
          <w:szCs w:val="22"/>
        </w:rPr>
      </w:pPr>
      <w:r w:rsidRPr="00940053">
        <w:rPr>
          <w:rFonts w:ascii="Calibri" w:hAnsi="Calibri" w:cs="Calibri"/>
          <w:bCs/>
          <w:sz w:val="22"/>
          <w:szCs w:val="22"/>
        </w:rPr>
        <w:t xml:space="preserve">Never before has there been a stronger cultural </w:t>
      </w:r>
      <w:r w:rsidR="0025401F" w:rsidRPr="00940053">
        <w:rPr>
          <w:rFonts w:ascii="Calibri" w:hAnsi="Calibri" w:cs="Calibri"/>
          <w:bCs/>
          <w:sz w:val="22"/>
          <w:szCs w:val="22"/>
        </w:rPr>
        <w:t>narrative</w:t>
      </w:r>
      <w:r w:rsidR="00952FCE" w:rsidRPr="00940053">
        <w:rPr>
          <w:rFonts w:ascii="Calibri" w:hAnsi="Calibri" w:cs="Calibri"/>
          <w:bCs/>
          <w:sz w:val="22"/>
          <w:szCs w:val="22"/>
        </w:rPr>
        <w:t xml:space="preserve"> </w:t>
      </w:r>
      <w:r w:rsidR="00667C24" w:rsidRPr="00940053">
        <w:rPr>
          <w:rFonts w:ascii="Calibri" w:hAnsi="Calibri" w:cs="Calibri"/>
          <w:bCs/>
          <w:sz w:val="22"/>
          <w:szCs w:val="22"/>
        </w:rPr>
        <w:t xml:space="preserve">about fiercely loving and accepting yourself without shame, guilt or judgement. </w:t>
      </w:r>
      <w:r w:rsidR="0025401F" w:rsidRPr="00940053">
        <w:rPr>
          <w:rFonts w:ascii="Calibri" w:hAnsi="Calibri" w:cs="Calibri"/>
          <w:bCs/>
          <w:sz w:val="22"/>
          <w:szCs w:val="22"/>
        </w:rPr>
        <w:t xml:space="preserve">Dr Kelly is here to unpack the big topics and create a dialogue about what really matters </w:t>
      </w:r>
      <w:r w:rsidR="0025401F" w:rsidRPr="00940053">
        <w:rPr>
          <w:rFonts w:ascii="Calibri" w:hAnsi="Calibri" w:cs="Calibri"/>
          <w:bCs/>
          <w:i/>
          <w:iCs/>
          <w:sz w:val="22"/>
          <w:szCs w:val="22"/>
        </w:rPr>
        <w:t>today</w:t>
      </w:r>
      <w:r w:rsidR="0025401F" w:rsidRPr="00940053">
        <w:rPr>
          <w:rFonts w:ascii="Calibri" w:hAnsi="Calibri" w:cs="Calibri"/>
          <w:bCs/>
          <w:sz w:val="22"/>
          <w:szCs w:val="22"/>
        </w:rPr>
        <w:t xml:space="preserve"> when it comes to what we want out of love, sex and relationships.</w:t>
      </w:r>
    </w:p>
    <w:p w14:paraId="1FE46507" w14:textId="59AA90EB" w:rsidR="00D02413" w:rsidRPr="00AA7290" w:rsidRDefault="00D02413" w:rsidP="00D02413">
      <w:pPr>
        <w:rPr>
          <w:rFonts w:ascii="Calibri" w:hAnsi="Calibri" w:cs="Calibri"/>
          <w:bCs/>
          <w:sz w:val="20"/>
          <w:szCs w:val="20"/>
        </w:rPr>
      </w:pPr>
    </w:p>
    <w:p w14:paraId="098F29A6" w14:textId="7F86681A" w:rsidR="00B251A6" w:rsidRPr="00AC77F5" w:rsidRDefault="00397BE2" w:rsidP="00430448">
      <w:pPr>
        <w:jc w:val="center"/>
        <w:rPr>
          <w:rFonts w:ascii="Calibri" w:hAnsi="Calibri" w:cs="Calibri"/>
          <w:bCs/>
          <w:color w:val="EA2040"/>
          <w:sz w:val="28"/>
          <w:szCs w:val="28"/>
          <w:lang w:val="en-GB"/>
        </w:rPr>
      </w:pPr>
      <w:r w:rsidRPr="00AA7290">
        <w:rPr>
          <w:rFonts w:ascii="Calibri" w:hAnsi="Calibri" w:cs="Calibri"/>
          <w:b/>
          <w:color w:val="EA2040"/>
          <w:sz w:val="28"/>
          <w:szCs w:val="28"/>
          <w:lang w:val="en-GB"/>
        </w:rPr>
        <w:t xml:space="preserve">In </w:t>
      </w:r>
      <w:r w:rsidRPr="00AA7290">
        <w:rPr>
          <w:rFonts w:ascii="Calibri" w:hAnsi="Calibri" w:cs="Calibri"/>
          <w:b/>
          <w:i/>
          <w:color w:val="EA2040"/>
          <w:sz w:val="28"/>
          <w:szCs w:val="28"/>
          <w:lang w:val="en-GB"/>
        </w:rPr>
        <w:t>Sex</w:t>
      </w:r>
      <w:r w:rsidRPr="00AC77F5">
        <w:rPr>
          <w:rFonts w:ascii="Calibri" w:hAnsi="Calibri" w:cs="Calibri"/>
          <w:b/>
          <w:i/>
          <w:color w:val="EA2040"/>
          <w:sz w:val="28"/>
          <w:szCs w:val="28"/>
          <w:lang w:val="en-GB"/>
        </w:rPr>
        <w:t xml:space="preserve"> Positive </w:t>
      </w:r>
      <w:r w:rsidR="006466F5" w:rsidRPr="00AC77F5">
        <w:rPr>
          <w:rFonts w:ascii="Calibri" w:hAnsi="Calibri" w:cs="Calibri"/>
          <w:b/>
          <w:color w:val="EA2040"/>
          <w:sz w:val="28"/>
          <w:szCs w:val="28"/>
          <w:lang w:val="en-GB"/>
        </w:rPr>
        <w:t xml:space="preserve">Dr </w:t>
      </w:r>
      <w:r w:rsidRPr="00AC77F5">
        <w:rPr>
          <w:rFonts w:ascii="Calibri" w:hAnsi="Calibri" w:cs="Calibri"/>
          <w:b/>
          <w:color w:val="EA2040"/>
          <w:sz w:val="28"/>
          <w:szCs w:val="28"/>
          <w:lang w:val="en-GB"/>
        </w:rPr>
        <w:t>Kelly unpacks:</w:t>
      </w:r>
    </w:p>
    <w:p w14:paraId="7D6892EF" w14:textId="62549A64" w:rsidR="00372EBD" w:rsidRPr="00397BE2" w:rsidRDefault="00A343CA" w:rsidP="00397BE2">
      <w:pPr>
        <w:jc w:val="center"/>
        <w:rPr>
          <w:rFonts w:ascii="Calibri" w:hAnsi="Calibri" w:cs="Calibri"/>
          <w:bCs/>
          <w:lang w:val="en-GB"/>
        </w:rPr>
      </w:pPr>
      <w:r w:rsidRPr="00397BE2">
        <w:rPr>
          <w:rFonts w:ascii="Calibri" w:hAnsi="Calibri" w:cs="Calibri"/>
          <w:bCs/>
          <w:lang w:val="en-GB"/>
        </w:rPr>
        <w:t>He</w:t>
      </w:r>
      <w:r w:rsidR="008F23B1">
        <w:rPr>
          <w:rFonts w:ascii="Calibri" w:hAnsi="Calibri" w:cs="Calibri"/>
          <w:bCs/>
          <w:lang w:val="en-GB"/>
        </w:rPr>
        <w:t xml:space="preserve">aling and recovery from the </w:t>
      </w:r>
      <w:r w:rsidR="008F23B1" w:rsidRPr="008F23B1">
        <w:rPr>
          <w:rFonts w:ascii="Calibri" w:hAnsi="Calibri" w:cs="Calibri"/>
          <w:b/>
          <w:bCs/>
          <w:lang w:val="en-GB"/>
        </w:rPr>
        <w:t>#</w:t>
      </w:r>
      <w:proofErr w:type="spellStart"/>
      <w:r w:rsidR="00D02413">
        <w:rPr>
          <w:rFonts w:ascii="Calibri" w:hAnsi="Calibri" w:cs="Calibri"/>
          <w:b/>
          <w:bCs/>
          <w:lang w:val="en-GB"/>
        </w:rPr>
        <w:t>M</w:t>
      </w:r>
      <w:r w:rsidR="008F23B1" w:rsidRPr="008F23B1">
        <w:rPr>
          <w:rFonts w:ascii="Calibri" w:hAnsi="Calibri" w:cs="Calibri"/>
          <w:b/>
          <w:bCs/>
          <w:lang w:val="en-GB"/>
        </w:rPr>
        <w:t>etoo</w:t>
      </w:r>
      <w:proofErr w:type="spellEnd"/>
      <w:r w:rsidR="008F23B1">
        <w:rPr>
          <w:rFonts w:ascii="Calibri" w:hAnsi="Calibri" w:cs="Calibri"/>
          <w:bCs/>
          <w:lang w:val="en-GB"/>
        </w:rPr>
        <w:t xml:space="preserve"> revelations &amp;</w:t>
      </w:r>
      <w:r w:rsidRPr="00397BE2">
        <w:rPr>
          <w:rFonts w:ascii="Calibri" w:hAnsi="Calibri" w:cs="Calibri"/>
          <w:bCs/>
          <w:lang w:val="en-GB"/>
        </w:rPr>
        <w:t xml:space="preserve"> </w:t>
      </w:r>
      <w:r w:rsidRPr="008F23B1">
        <w:rPr>
          <w:rFonts w:ascii="Calibri" w:hAnsi="Calibri" w:cs="Calibri"/>
          <w:b/>
          <w:bCs/>
          <w:lang w:val="en-GB"/>
        </w:rPr>
        <w:t>toxic masculinity</w:t>
      </w:r>
      <w:r w:rsidRPr="00397BE2">
        <w:rPr>
          <w:rFonts w:ascii="Calibri" w:hAnsi="Calibri" w:cs="Calibri"/>
          <w:bCs/>
          <w:lang w:val="en-GB"/>
        </w:rPr>
        <w:t xml:space="preserve"> </w:t>
      </w:r>
    </w:p>
    <w:p w14:paraId="2FD9E272" w14:textId="0EEB4D88" w:rsidR="00372EBD" w:rsidRPr="00397BE2" w:rsidRDefault="00397BE2" w:rsidP="00397BE2">
      <w:pPr>
        <w:jc w:val="center"/>
        <w:rPr>
          <w:rFonts w:ascii="Calibri" w:hAnsi="Calibri" w:cs="Calibri"/>
          <w:bCs/>
          <w:lang w:val="en-GB"/>
        </w:rPr>
      </w:pPr>
      <w:r>
        <w:rPr>
          <w:rFonts w:ascii="Calibri" w:hAnsi="Calibri" w:cs="Calibri"/>
          <w:bCs/>
          <w:lang w:val="en-GB"/>
        </w:rPr>
        <w:t>T</w:t>
      </w:r>
      <w:r w:rsidR="00A343CA" w:rsidRPr="00397BE2">
        <w:rPr>
          <w:rFonts w:ascii="Calibri" w:hAnsi="Calibri" w:cs="Calibri"/>
          <w:bCs/>
          <w:lang w:val="en-GB"/>
        </w:rPr>
        <w:t xml:space="preserve">he importance of </w:t>
      </w:r>
      <w:r w:rsidR="00A343CA" w:rsidRPr="008F23B1">
        <w:rPr>
          <w:rFonts w:ascii="Calibri" w:hAnsi="Calibri" w:cs="Calibri"/>
          <w:b/>
          <w:bCs/>
          <w:lang w:val="en-GB"/>
        </w:rPr>
        <w:t>consent</w:t>
      </w:r>
    </w:p>
    <w:p w14:paraId="54D1008F" w14:textId="269C13ED" w:rsidR="007366FE" w:rsidRPr="008F23B1" w:rsidRDefault="00A343CA" w:rsidP="00397BE2">
      <w:pPr>
        <w:jc w:val="center"/>
        <w:rPr>
          <w:rFonts w:ascii="Calibri" w:hAnsi="Calibri" w:cs="Calibri"/>
          <w:b/>
          <w:bCs/>
          <w:lang w:val="en-GB"/>
        </w:rPr>
      </w:pPr>
      <w:r w:rsidRPr="008F23B1">
        <w:rPr>
          <w:rFonts w:ascii="Calibri" w:hAnsi="Calibri" w:cs="Calibri"/>
          <w:b/>
          <w:bCs/>
          <w:lang w:val="en-GB"/>
        </w:rPr>
        <w:t>Body</w:t>
      </w:r>
      <w:r w:rsidR="00B276B6">
        <w:rPr>
          <w:rFonts w:ascii="Calibri" w:hAnsi="Calibri" w:cs="Calibri"/>
          <w:b/>
          <w:bCs/>
          <w:lang w:val="en-GB"/>
        </w:rPr>
        <w:t xml:space="preserve"> positivity</w:t>
      </w:r>
      <w:r w:rsidRPr="008F23B1">
        <w:rPr>
          <w:rFonts w:ascii="Calibri" w:hAnsi="Calibri" w:cs="Calibri"/>
          <w:b/>
          <w:bCs/>
          <w:lang w:val="en-GB"/>
        </w:rPr>
        <w:t xml:space="preserve"> </w:t>
      </w:r>
      <w:r w:rsidR="008F23B1" w:rsidRPr="00B276B6">
        <w:rPr>
          <w:rFonts w:ascii="Calibri" w:hAnsi="Calibri" w:cs="Calibri"/>
          <w:bCs/>
          <w:lang w:val="en-GB"/>
        </w:rPr>
        <w:t>&amp;</w:t>
      </w:r>
      <w:r w:rsidR="00397BE2" w:rsidRPr="008F23B1">
        <w:rPr>
          <w:rFonts w:ascii="Calibri" w:hAnsi="Calibri" w:cs="Calibri"/>
          <w:b/>
          <w:bCs/>
          <w:lang w:val="en-GB"/>
        </w:rPr>
        <w:t xml:space="preserve"> </w:t>
      </w:r>
      <w:r w:rsidRPr="008F23B1">
        <w:rPr>
          <w:rFonts w:ascii="Calibri" w:hAnsi="Calibri" w:cs="Calibri"/>
          <w:b/>
          <w:bCs/>
          <w:lang w:val="en-GB"/>
        </w:rPr>
        <w:t xml:space="preserve">genital </w:t>
      </w:r>
      <w:r w:rsidR="00B276B6">
        <w:rPr>
          <w:rFonts w:ascii="Calibri" w:hAnsi="Calibri" w:cs="Calibri"/>
          <w:b/>
          <w:bCs/>
          <w:lang w:val="en-GB"/>
        </w:rPr>
        <w:t>acceptance</w:t>
      </w:r>
    </w:p>
    <w:p w14:paraId="710F6349" w14:textId="1334536B" w:rsidR="00372EBD" w:rsidRPr="00397BE2" w:rsidRDefault="008F23B1" w:rsidP="00397BE2">
      <w:pPr>
        <w:jc w:val="center"/>
        <w:rPr>
          <w:rFonts w:ascii="Calibri" w:hAnsi="Calibri" w:cs="Calibri"/>
          <w:bCs/>
          <w:lang w:val="en-GB"/>
        </w:rPr>
      </w:pPr>
      <w:r>
        <w:rPr>
          <w:rFonts w:ascii="Calibri" w:hAnsi="Calibri" w:cs="Calibri"/>
          <w:bCs/>
          <w:lang w:val="en-GB"/>
        </w:rPr>
        <w:t>The impending arrival</w:t>
      </w:r>
      <w:r w:rsidR="00A343CA" w:rsidRPr="00397BE2">
        <w:rPr>
          <w:rFonts w:ascii="Calibri" w:hAnsi="Calibri" w:cs="Calibri"/>
          <w:bCs/>
          <w:lang w:val="en-GB"/>
        </w:rPr>
        <w:t xml:space="preserve"> of </w:t>
      </w:r>
      <w:r w:rsidR="00A343CA" w:rsidRPr="008F23B1">
        <w:rPr>
          <w:rFonts w:ascii="Calibri" w:hAnsi="Calibri" w:cs="Calibri"/>
          <w:b/>
          <w:bCs/>
          <w:lang w:val="en-GB"/>
        </w:rPr>
        <w:t>robotic sex partners</w:t>
      </w:r>
      <w:r w:rsidR="00A343CA" w:rsidRPr="00397BE2">
        <w:rPr>
          <w:rFonts w:ascii="Calibri" w:hAnsi="Calibri" w:cs="Calibri"/>
          <w:bCs/>
          <w:lang w:val="en-GB"/>
        </w:rPr>
        <w:t xml:space="preserve"> and what it means for human relationships</w:t>
      </w:r>
    </w:p>
    <w:p w14:paraId="7B7BDA6C" w14:textId="7FC10CC9" w:rsidR="00372EBD" w:rsidRPr="00397BE2" w:rsidRDefault="00397BE2" w:rsidP="00397BE2">
      <w:pPr>
        <w:jc w:val="center"/>
        <w:rPr>
          <w:rFonts w:ascii="Calibri" w:hAnsi="Calibri" w:cs="Calibri"/>
          <w:bCs/>
          <w:lang w:val="en-GB"/>
        </w:rPr>
      </w:pPr>
      <w:r>
        <w:rPr>
          <w:rFonts w:ascii="Calibri" w:hAnsi="Calibri" w:cs="Calibri"/>
          <w:bCs/>
          <w:lang w:val="en-GB"/>
        </w:rPr>
        <w:t xml:space="preserve">Reclamation of the </w:t>
      </w:r>
      <w:r w:rsidRPr="008F23B1">
        <w:rPr>
          <w:rFonts w:ascii="Calibri" w:hAnsi="Calibri" w:cs="Calibri"/>
          <w:b/>
          <w:bCs/>
          <w:lang w:val="en-GB"/>
        </w:rPr>
        <w:t>female orgasm</w:t>
      </w:r>
      <w:r>
        <w:rPr>
          <w:rFonts w:ascii="Calibri" w:hAnsi="Calibri" w:cs="Calibri"/>
          <w:bCs/>
          <w:lang w:val="en-GB"/>
        </w:rPr>
        <w:t xml:space="preserve"> </w:t>
      </w:r>
      <w:r w:rsidR="008F23B1">
        <w:rPr>
          <w:rFonts w:ascii="Calibri" w:hAnsi="Calibri" w:cs="Calibri"/>
          <w:bCs/>
          <w:lang w:val="en-GB"/>
        </w:rPr>
        <w:t>&amp;</w:t>
      </w:r>
      <w:r w:rsidR="00A343CA" w:rsidRPr="00397BE2">
        <w:rPr>
          <w:rFonts w:ascii="Calibri" w:hAnsi="Calibri" w:cs="Calibri"/>
          <w:bCs/>
          <w:lang w:val="en-GB"/>
        </w:rPr>
        <w:t xml:space="preserve"> female sexual autonomy</w:t>
      </w:r>
    </w:p>
    <w:p w14:paraId="59774CE8" w14:textId="5FE0D579" w:rsidR="00372EBD" w:rsidRPr="00397BE2" w:rsidRDefault="00397BE2" w:rsidP="00397BE2">
      <w:pPr>
        <w:jc w:val="center"/>
        <w:rPr>
          <w:rFonts w:ascii="Calibri" w:hAnsi="Calibri" w:cs="Calibri"/>
          <w:bCs/>
          <w:lang w:val="en-GB"/>
        </w:rPr>
      </w:pPr>
      <w:r>
        <w:rPr>
          <w:rFonts w:ascii="Calibri" w:hAnsi="Calibri" w:cs="Calibri"/>
          <w:bCs/>
          <w:lang w:val="en-GB"/>
        </w:rPr>
        <w:t>N</w:t>
      </w:r>
      <w:r w:rsidR="00A343CA" w:rsidRPr="00397BE2">
        <w:rPr>
          <w:rFonts w:ascii="Calibri" w:hAnsi="Calibri" w:cs="Calibri"/>
          <w:bCs/>
          <w:lang w:val="en-GB"/>
        </w:rPr>
        <w:t xml:space="preserve">ew ways of </w:t>
      </w:r>
      <w:r w:rsidR="00A343CA" w:rsidRPr="008F23B1">
        <w:rPr>
          <w:rFonts w:ascii="Calibri" w:hAnsi="Calibri" w:cs="Calibri"/>
          <w:b/>
          <w:bCs/>
          <w:lang w:val="en-GB"/>
        </w:rPr>
        <w:t>understanding gender</w:t>
      </w:r>
      <w:r w:rsidR="00A343CA" w:rsidRPr="00397BE2">
        <w:rPr>
          <w:rFonts w:ascii="Calibri" w:hAnsi="Calibri" w:cs="Calibri"/>
          <w:bCs/>
          <w:lang w:val="en-GB"/>
        </w:rPr>
        <w:t xml:space="preserve"> </w:t>
      </w:r>
    </w:p>
    <w:p w14:paraId="12B547A5" w14:textId="155F72FB" w:rsidR="00372EBD" w:rsidRPr="00397BE2" w:rsidRDefault="00397BE2" w:rsidP="00397BE2">
      <w:pPr>
        <w:jc w:val="center"/>
        <w:rPr>
          <w:rFonts w:ascii="Calibri" w:hAnsi="Calibri" w:cs="Calibri"/>
          <w:bCs/>
          <w:lang w:val="en-GB"/>
        </w:rPr>
      </w:pPr>
      <w:r>
        <w:rPr>
          <w:rFonts w:ascii="Calibri" w:hAnsi="Calibri" w:cs="Calibri"/>
          <w:bCs/>
          <w:lang w:val="en-GB"/>
        </w:rPr>
        <w:t>H</w:t>
      </w:r>
      <w:r w:rsidR="00A343CA" w:rsidRPr="00397BE2">
        <w:rPr>
          <w:rFonts w:ascii="Calibri" w:hAnsi="Calibri" w:cs="Calibri"/>
          <w:bCs/>
          <w:lang w:val="en-GB"/>
        </w:rPr>
        <w:t xml:space="preserve">ow millennials are bringing </w:t>
      </w:r>
      <w:r w:rsidR="00A343CA" w:rsidRPr="008F23B1">
        <w:rPr>
          <w:rFonts w:ascii="Calibri" w:hAnsi="Calibri" w:cs="Calibri"/>
          <w:b/>
          <w:bCs/>
          <w:lang w:val="en-GB"/>
        </w:rPr>
        <w:t>spiritualty</w:t>
      </w:r>
      <w:r w:rsidR="00A343CA" w:rsidRPr="00397BE2">
        <w:rPr>
          <w:rFonts w:ascii="Calibri" w:hAnsi="Calibri" w:cs="Calibri"/>
          <w:bCs/>
          <w:lang w:val="en-GB"/>
        </w:rPr>
        <w:t xml:space="preserve"> (but not religion) back to sex </w:t>
      </w:r>
    </w:p>
    <w:p w14:paraId="4F8A351F" w14:textId="77777777" w:rsidR="00372EBD" w:rsidRPr="00397BE2" w:rsidRDefault="00A343CA" w:rsidP="00397BE2">
      <w:pPr>
        <w:jc w:val="center"/>
        <w:rPr>
          <w:rFonts w:ascii="Calibri" w:hAnsi="Calibri" w:cs="Calibri"/>
          <w:bCs/>
          <w:lang w:val="en-GB"/>
        </w:rPr>
      </w:pPr>
      <w:r w:rsidRPr="00397BE2">
        <w:rPr>
          <w:rFonts w:ascii="Calibri" w:hAnsi="Calibri" w:cs="Calibri"/>
          <w:bCs/>
          <w:lang w:val="en-GB"/>
        </w:rPr>
        <w:t xml:space="preserve">What millennials are looking for in their </w:t>
      </w:r>
      <w:r w:rsidRPr="008F23B1">
        <w:rPr>
          <w:rFonts w:ascii="Calibri" w:hAnsi="Calibri" w:cs="Calibri"/>
          <w:b/>
          <w:bCs/>
          <w:lang w:val="en-GB"/>
        </w:rPr>
        <w:t>long-term partners</w:t>
      </w:r>
      <w:r w:rsidRPr="00397BE2">
        <w:rPr>
          <w:rFonts w:ascii="Calibri" w:hAnsi="Calibri" w:cs="Calibri"/>
          <w:bCs/>
          <w:lang w:val="en-GB"/>
        </w:rPr>
        <w:t xml:space="preserve"> </w:t>
      </w:r>
    </w:p>
    <w:p w14:paraId="64A82D1B" w14:textId="22D7488A" w:rsidR="00307FCC" w:rsidRDefault="00307FCC" w:rsidP="00397BE2">
      <w:pPr>
        <w:jc w:val="center"/>
        <w:rPr>
          <w:rFonts w:ascii="Calibri" w:hAnsi="Calibri" w:cs="Calibri"/>
          <w:bCs/>
          <w:lang w:val="en-GB"/>
        </w:rPr>
      </w:pPr>
      <w:r>
        <w:rPr>
          <w:rFonts w:ascii="Calibri" w:hAnsi="Calibri" w:cs="Calibri"/>
          <w:bCs/>
          <w:lang w:val="en-GB"/>
        </w:rPr>
        <w:t xml:space="preserve">The </w:t>
      </w:r>
      <w:r w:rsidRPr="00307FCC">
        <w:rPr>
          <w:rFonts w:ascii="Calibri" w:hAnsi="Calibri" w:cs="Calibri"/>
          <w:b/>
          <w:bCs/>
          <w:lang w:val="en-GB"/>
        </w:rPr>
        <w:t>health benefits of sex</w:t>
      </w:r>
    </w:p>
    <w:p w14:paraId="07D3B77E" w14:textId="5BB2A3B3" w:rsidR="00397BE2" w:rsidRDefault="00A343CA" w:rsidP="00397BE2">
      <w:pPr>
        <w:jc w:val="center"/>
        <w:rPr>
          <w:rFonts w:ascii="Calibri" w:hAnsi="Calibri" w:cs="Calibri"/>
          <w:bCs/>
          <w:lang w:val="en-GB"/>
        </w:rPr>
      </w:pPr>
      <w:r w:rsidRPr="00397BE2">
        <w:rPr>
          <w:rFonts w:ascii="Calibri" w:hAnsi="Calibri" w:cs="Calibri"/>
          <w:bCs/>
          <w:lang w:val="en-GB"/>
        </w:rPr>
        <w:t xml:space="preserve">The rise of </w:t>
      </w:r>
      <w:r w:rsidRPr="008F23B1">
        <w:rPr>
          <w:rFonts w:ascii="Calibri" w:hAnsi="Calibri" w:cs="Calibri"/>
          <w:b/>
          <w:bCs/>
          <w:lang w:val="en-GB"/>
        </w:rPr>
        <w:t>non-monogamous relationships</w:t>
      </w:r>
    </w:p>
    <w:p w14:paraId="7966A5BA" w14:textId="77777777" w:rsidR="002E05D1" w:rsidRPr="002E05D1" w:rsidRDefault="00CE2232" w:rsidP="00971733">
      <w:pPr>
        <w:rPr>
          <w:rFonts w:ascii="Calibri" w:hAnsi="Calibri" w:cs="Calibri"/>
          <w:b/>
          <w:i/>
          <w:iCs/>
          <w:sz w:val="28"/>
          <w:szCs w:val="28"/>
          <w:lang w:val="en-GB"/>
        </w:rPr>
      </w:pPr>
      <w:r w:rsidRPr="002E05D1">
        <w:rPr>
          <w:rFonts w:ascii="Calibri" w:hAnsi="Calibri" w:cs="Calibri"/>
          <w:bCs/>
          <w:i/>
          <w:iCs/>
          <w:sz w:val="28"/>
          <w:szCs w:val="28"/>
          <w:lang w:val="en-GB"/>
        </w:rPr>
        <w:lastRenderedPageBreak/>
        <w:t>“The concept of the sex positive movement is one that I believe can benefit many people in all walks of life and relationships. It’s not a movement solely for women, but one that can apply to all genders and lifestyles. Being sex positive is inherently inclusive, and this is the tone that I take in this book.”</w:t>
      </w:r>
      <w:r w:rsidRPr="002E05D1">
        <w:rPr>
          <w:rFonts w:ascii="Calibri" w:hAnsi="Calibri" w:cs="Calibri"/>
          <w:b/>
          <w:i/>
          <w:iCs/>
          <w:sz w:val="28"/>
          <w:szCs w:val="28"/>
          <w:lang w:val="en-GB"/>
        </w:rPr>
        <w:t xml:space="preserve"> </w:t>
      </w:r>
    </w:p>
    <w:p w14:paraId="6F3EF09A" w14:textId="21C6B42E" w:rsidR="00397BE2" w:rsidRDefault="00CE2232" w:rsidP="002E05D1">
      <w:pPr>
        <w:jc w:val="right"/>
        <w:rPr>
          <w:rFonts w:ascii="Calibri" w:hAnsi="Calibri" w:cs="Calibri"/>
          <w:bCs/>
          <w:sz w:val="28"/>
          <w:szCs w:val="28"/>
          <w:lang w:val="en-GB"/>
        </w:rPr>
      </w:pPr>
      <w:r w:rsidRPr="00CE2232">
        <w:rPr>
          <w:rFonts w:ascii="Calibri" w:hAnsi="Calibri" w:cs="Calibri"/>
          <w:b/>
          <w:sz w:val="28"/>
          <w:szCs w:val="28"/>
          <w:lang w:val="en-GB"/>
        </w:rPr>
        <w:t xml:space="preserve">– </w:t>
      </w:r>
      <w:r w:rsidR="00776697">
        <w:rPr>
          <w:rFonts w:ascii="Calibri" w:hAnsi="Calibri" w:cs="Calibri"/>
          <w:b/>
          <w:sz w:val="28"/>
          <w:szCs w:val="28"/>
          <w:lang w:val="en-GB"/>
        </w:rPr>
        <w:t xml:space="preserve">Dr </w:t>
      </w:r>
      <w:r w:rsidRPr="00CE2232">
        <w:rPr>
          <w:rFonts w:ascii="Calibri" w:hAnsi="Calibri" w:cs="Calibri"/>
          <w:b/>
          <w:sz w:val="28"/>
          <w:szCs w:val="28"/>
          <w:lang w:val="en-GB"/>
        </w:rPr>
        <w:t>Kelly Neff</w:t>
      </w:r>
      <w:r w:rsidR="002E05D1">
        <w:rPr>
          <w:rFonts w:ascii="Calibri" w:hAnsi="Calibri" w:cs="Calibri"/>
          <w:b/>
          <w:sz w:val="28"/>
          <w:szCs w:val="28"/>
          <w:lang w:val="en-GB"/>
        </w:rPr>
        <w:t xml:space="preserve">, </w:t>
      </w:r>
      <w:r w:rsidRPr="00CE2232">
        <w:rPr>
          <w:rFonts w:ascii="Calibri" w:hAnsi="Calibri" w:cs="Calibri"/>
          <w:b/>
          <w:sz w:val="28"/>
          <w:szCs w:val="28"/>
          <w:lang w:val="en-GB"/>
        </w:rPr>
        <w:t xml:space="preserve">from </w:t>
      </w:r>
      <w:r w:rsidRPr="00CE2232">
        <w:rPr>
          <w:rFonts w:ascii="Calibri" w:hAnsi="Calibri" w:cs="Calibri"/>
          <w:b/>
          <w:i/>
          <w:iCs/>
          <w:sz w:val="28"/>
          <w:szCs w:val="28"/>
          <w:lang w:val="en-GB"/>
        </w:rPr>
        <w:t>Sex Positive</w:t>
      </w:r>
      <w:r w:rsidRPr="00CE2232">
        <w:rPr>
          <w:rFonts w:ascii="Calibri" w:hAnsi="Calibri" w:cs="Calibri"/>
          <w:b/>
          <w:sz w:val="28"/>
          <w:szCs w:val="28"/>
          <w:lang w:val="en-GB"/>
        </w:rPr>
        <w:t xml:space="preserve"> </w:t>
      </w:r>
    </w:p>
    <w:p w14:paraId="55455463" w14:textId="77777777" w:rsidR="002E05D1" w:rsidRDefault="002E05D1" w:rsidP="0051246F">
      <w:pPr>
        <w:rPr>
          <w:rFonts w:ascii="Calibri" w:hAnsi="Calibri" w:cs="Calibri"/>
          <w:b/>
          <w:color w:val="EA2040"/>
          <w:sz w:val="28"/>
          <w:szCs w:val="28"/>
          <w:lang w:val="en-GB"/>
        </w:rPr>
      </w:pPr>
    </w:p>
    <w:p w14:paraId="7255DCA9" w14:textId="70B7C674" w:rsidR="00B81A87" w:rsidRDefault="00B81A87" w:rsidP="0051246F">
      <w:pPr>
        <w:rPr>
          <w:rFonts w:ascii="Calibri" w:hAnsi="Calibri" w:cs="Calibri"/>
          <w:b/>
          <w:color w:val="EA2040"/>
          <w:sz w:val="28"/>
          <w:szCs w:val="28"/>
          <w:lang w:val="en-GB"/>
        </w:rPr>
      </w:pPr>
      <w:r>
        <w:rPr>
          <w:rFonts w:ascii="Calibri" w:hAnsi="Calibri" w:cs="Calibri"/>
          <w:b/>
          <w:noProof/>
          <w:color w:val="EA2040"/>
          <w:sz w:val="28"/>
          <w:szCs w:val="28"/>
          <w:lang w:val="en-GB" w:eastAsia="en-GB"/>
        </w:rPr>
        <w:drawing>
          <wp:anchor distT="0" distB="0" distL="114300" distR="114300" simplePos="0" relativeHeight="251659264" behindDoc="1" locked="0" layoutInCell="1" allowOverlap="1" wp14:anchorId="0BE77B60" wp14:editId="6B0AA6A1">
            <wp:simplePos x="0" y="0"/>
            <wp:positionH relativeFrom="column">
              <wp:posOffset>-168275</wp:posOffset>
            </wp:positionH>
            <wp:positionV relativeFrom="paragraph">
              <wp:posOffset>221615</wp:posOffset>
            </wp:positionV>
            <wp:extent cx="2423160" cy="2638425"/>
            <wp:effectExtent l="25400" t="25400" r="91440" b="92075"/>
            <wp:wrapTight wrapText="bothSides">
              <wp:wrapPolygon edited="0">
                <wp:start x="113" y="-208"/>
                <wp:lineTo x="-226" y="-104"/>
                <wp:lineTo x="-226" y="21730"/>
                <wp:lineTo x="0" y="22250"/>
                <wp:lineTo x="21962" y="22250"/>
                <wp:lineTo x="22302" y="21522"/>
                <wp:lineTo x="22302" y="1560"/>
                <wp:lineTo x="21962" y="0"/>
                <wp:lineTo x="21962" y="-208"/>
                <wp:lineTo x="113" y="-208"/>
              </wp:wrapPolygon>
            </wp:wrapTight>
            <wp:docPr id="2" name="Picture 2" descr="A picture containing outdoor, person, sky,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lly Neff 3_crop.jpg"/>
                    <pic:cNvPicPr/>
                  </pic:nvPicPr>
                  <pic:blipFill>
                    <a:blip r:embed="rId10"/>
                    <a:stretch>
                      <a:fillRect/>
                    </a:stretch>
                  </pic:blipFill>
                  <pic:spPr>
                    <a:xfrm>
                      <a:off x="0" y="0"/>
                      <a:ext cx="2423160" cy="26384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0E3EB36" w14:textId="1D9EDB75" w:rsidR="0051246F" w:rsidRPr="00AC77F5" w:rsidRDefault="00430448" w:rsidP="0051246F">
      <w:pPr>
        <w:rPr>
          <w:rFonts w:asciiTheme="majorHAnsi" w:hAnsiTheme="majorHAnsi" w:cs="Calibri"/>
          <w:b/>
          <w:color w:val="EA2040"/>
          <w:sz w:val="26"/>
          <w:szCs w:val="26"/>
          <w:lang w:val="en-GB"/>
        </w:rPr>
      </w:pPr>
      <w:r w:rsidRPr="00AC77F5">
        <w:rPr>
          <w:rFonts w:ascii="Calibri" w:hAnsi="Calibri" w:cs="Calibri"/>
          <w:b/>
          <w:color w:val="EA2040"/>
          <w:sz w:val="28"/>
          <w:szCs w:val="28"/>
          <w:lang w:val="en-GB"/>
        </w:rPr>
        <w:t>About Dr Kelly Neff</w:t>
      </w:r>
    </w:p>
    <w:p w14:paraId="2994C5EE" w14:textId="26B3E40D" w:rsidR="0051246F" w:rsidRDefault="00DE4436" w:rsidP="007B5548">
      <w:pPr>
        <w:rPr>
          <w:rFonts w:ascii="Calibri" w:hAnsi="Calibri" w:cs="Calibri"/>
          <w:lang w:val="en-NZ"/>
        </w:rPr>
      </w:pPr>
      <w:r w:rsidRPr="00DE4436">
        <w:rPr>
          <w:rFonts w:ascii="Calibri" w:hAnsi="Calibri" w:cs="Calibri"/>
        </w:rPr>
        <w:t>Dr Kelly Neff is a social psychologist, professor, futurist</w:t>
      </w:r>
      <w:r w:rsidR="0025401F">
        <w:rPr>
          <w:rFonts w:ascii="Calibri" w:hAnsi="Calibri" w:cs="Calibri"/>
        </w:rPr>
        <w:t>,</w:t>
      </w:r>
      <w:r w:rsidRPr="00DE4436">
        <w:rPr>
          <w:rFonts w:ascii="Calibri" w:hAnsi="Calibri" w:cs="Calibri"/>
        </w:rPr>
        <w:t xml:space="preserve"> radio personality </w:t>
      </w:r>
      <w:r w:rsidR="0025401F">
        <w:rPr>
          <w:rFonts w:ascii="Calibri" w:hAnsi="Calibri" w:cs="Calibri"/>
        </w:rPr>
        <w:t xml:space="preserve">and author </w:t>
      </w:r>
      <w:r w:rsidRPr="00DE4436">
        <w:rPr>
          <w:rFonts w:ascii="Calibri" w:hAnsi="Calibri" w:cs="Calibri"/>
        </w:rPr>
        <w:t xml:space="preserve">who has electrified the media world with her unique focus on the intersection of psychology, consciousness, and human sexuality. An academically trained research psychologist, she received her B.A. (2004) in </w:t>
      </w:r>
      <w:r w:rsidR="00971733">
        <w:rPr>
          <w:rFonts w:ascii="Calibri" w:hAnsi="Calibri" w:cs="Calibri"/>
        </w:rPr>
        <w:t>P</w:t>
      </w:r>
      <w:r w:rsidRPr="00DE4436">
        <w:rPr>
          <w:rFonts w:ascii="Calibri" w:hAnsi="Calibri" w:cs="Calibri"/>
        </w:rPr>
        <w:t>sychology </w:t>
      </w:r>
      <w:r w:rsidRPr="00DE4436">
        <w:rPr>
          <w:rFonts w:ascii="Calibri" w:hAnsi="Calibri" w:cs="Calibri"/>
          <w:i/>
          <w:iCs/>
        </w:rPr>
        <w:t>magna cum laude</w:t>
      </w:r>
      <w:r w:rsidRPr="00DE4436">
        <w:rPr>
          <w:rFonts w:ascii="Calibri" w:hAnsi="Calibri" w:cs="Calibri"/>
        </w:rPr>
        <w:t> and </w:t>
      </w:r>
      <w:r w:rsidRPr="00DE4436">
        <w:rPr>
          <w:rFonts w:ascii="Calibri" w:hAnsi="Calibri" w:cs="Calibri"/>
          <w:i/>
          <w:iCs/>
        </w:rPr>
        <w:t>Phi Beta Kappa </w:t>
      </w:r>
      <w:r w:rsidRPr="00DE4436">
        <w:rPr>
          <w:rFonts w:ascii="Calibri" w:hAnsi="Calibri" w:cs="Calibri"/>
        </w:rPr>
        <w:t>from Georgetown University and her M.A. (2006) and Ph.D. (2010) in Social Psychology </w:t>
      </w:r>
      <w:r w:rsidRPr="00DE4436">
        <w:rPr>
          <w:rFonts w:ascii="Calibri" w:hAnsi="Calibri" w:cs="Calibri"/>
          <w:i/>
          <w:iCs/>
        </w:rPr>
        <w:t>summa cum laude</w:t>
      </w:r>
      <w:r w:rsidRPr="00DE4436">
        <w:rPr>
          <w:rFonts w:ascii="Calibri" w:hAnsi="Calibri" w:cs="Calibri"/>
        </w:rPr>
        <w:t> from Claremont Graduate University. She spent almost a decade teaching thousands of people in her online and in-person </w:t>
      </w:r>
      <w:r w:rsidRPr="00DE4436">
        <w:rPr>
          <w:rFonts w:ascii="Calibri" w:hAnsi="Calibri" w:cs="Calibri"/>
          <w:i/>
          <w:iCs/>
        </w:rPr>
        <w:t>Psychology of Human Sexuality </w:t>
      </w:r>
      <w:r w:rsidRPr="00DE4436">
        <w:rPr>
          <w:rFonts w:ascii="Calibri" w:hAnsi="Calibri" w:cs="Calibri"/>
        </w:rPr>
        <w:t>co</w:t>
      </w:r>
      <w:r>
        <w:rPr>
          <w:rFonts w:ascii="Calibri" w:hAnsi="Calibri" w:cs="Calibri"/>
        </w:rPr>
        <w:t>urses at Saddleback College, CA</w:t>
      </w:r>
      <w:r w:rsidR="00FA40DF">
        <w:rPr>
          <w:rFonts w:ascii="Calibri" w:hAnsi="Calibri" w:cs="Calibri"/>
          <w:lang w:val="en-NZ"/>
        </w:rPr>
        <w:t xml:space="preserve">. </w:t>
      </w:r>
    </w:p>
    <w:p w14:paraId="647671BA" w14:textId="77777777" w:rsidR="00B81A87" w:rsidRDefault="00B81A87" w:rsidP="00BD4FC0">
      <w:pPr>
        <w:rPr>
          <w:rFonts w:asciiTheme="majorHAnsi" w:hAnsiTheme="majorHAnsi" w:cs="Calibri"/>
        </w:rPr>
      </w:pPr>
    </w:p>
    <w:p w14:paraId="131B0466" w14:textId="67DEB971" w:rsidR="0051246F" w:rsidRDefault="002E05D1" w:rsidP="002E05D1">
      <w:pPr>
        <w:rPr>
          <w:rFonts w:ascii="Calibri" w:hAnsi="Calibri" w:cs="Calibri"/>
          <w:b/>
          <w:color w:val="A40017"/>
        </w:rPr>
      </w:pPr>
      <w:r>
        <w:rPr>
          <w:rFonts w:asciiTheme="majorHAnsi" w:hAnsiTheme="majorHAnsi" w:cs="Calibri"/>
        </w:rPr>
        <w:t xml:space="preserve">Twitter: </w:t>
      </w:r>
      <w:r w:rsidRPr="002E05D1">
        <w:rPr>
          <w:rFonts w:asciiTheme="majorHAnsi" w:hAnsiTheme="majorHAnsi" w:cs="Calibri"/>
        </w:rPr>
        <w:t>@</w:t>
      </w:r>
      <w:proofErr w:type="spellStart"/>
      <w:r w:rsidRPr="002E05D1">
        <w:rPr>
          <w:rFonts w:asciiTheme="majorHAnsi" w:hAnsiTheme="majorHAnsi" w:cs="Calibri"/>
        </w:rPr>
        <w:t>TheLucidPlanet</w:t>
      </w:r>
      <w:proofErr w:type="spellEnd"/>
      <w:r>
        <w:rPr>
          <w:rFonts w:asciiTheme="majorHAnsi" w:hAnsiTheme="majorHAnsi" w:cs="Calibri"/>
        </w:rPr>
        <w:t xml:space="preserve"> | Facebook: </w:t>
      </w:r>
      <w:proofErr w:type="spellStart"/>
      <w:r w:rsidRPr="002E05D1">
        <w:rPr>
          <w:rFonts w:asciiTheme="majorHAnsi" w:hAnsiTheme="majorHAnsi" w:cs="Calibri"/>
        </w:rPr>
        <w:t>TheLucidPlanetwithDrKelly</w:t>
      </w:r>
      <w:proofErr w:type="spellEnd"/>
    </w:p>
    <w:p w14:paraId="733AD94B" w14:textId="77777777" w:rsidR="00B81A87" w:rsidRDefault="00B81A87" w:rsidP="00A713CC">
      <w:pPr>
        <w:jc w:val="center"/>
        <w:rPr>
          <w:rFonts w:asciiTheme="majorHAnsi" w:hAnsiTheme="majorHAnsi" w:cs="Calibri"/>
          <w:b/>
          <w:bCs/>
        </w:rPr>
      </w:pPr>
    </w:p>
    <w:p w14:paraId="5ABD61A1" w14:textId="77777777" w:rsidR="00B81A87" w:rsidRDefault="00B81A87" w:rsidP="00A713CC">
      <w:pPr>
        <w:jc w:val="center"/>
        <w:rPr>
          <w:rFonts w:asciiTheme="majorHAnsi" w:hAnsiTheme="majorHAnsi" w:cs="Calibri"/>
          <w:b/>
          <w:bCs/>
        </w:rPr>
      </w:pPr>
    </w:p>
    <w:p w14:paraId="0C7E84D2" w14:textId="33AEFA19" w:rsidR="00B048E7" w:rsidRPr="00A713CC" w:rsidRDefault="006D24F2" w:rsidP="00A713CC">
      <w:pPr>
        <w:jc w:val="center"/>
        <w:rPr>
          <w:rFonts w:asciiTheme="majorHAnsi" w:hAnsiTheme="majorHAnsi" w:cs="Calibri"/>
          <w:b/>
          <w:bCs/>
        </w:rPr>
      </w:pPr>
      <w:r>
        <w:rPr>
          <w:rFonts w:asciiTheme="majorHAnsi" w:hAnsiTheme="majorHAnsi" w:cs="Calibri"/>
          <w:b/>
          <w:bCs/>
        </w:rPr>
        <w:t>Dr Kelly</w:t>
      </w:r>
      <w:r w:rsidR="008F23B1">
        <w:rPr>
          <w:rFonts w:asciiTheme="majorHAnsi" w:hAnsiTheme="majorHAnsi" w:cs="Calibri"/>
          <w:b/>
          <w:bCs/>
        </w:rPr>
        <w:t xml:space="preserve"> Neff</w:t>
      </w:r>
      <w:r>
        <w:rPr>
          <w:rFonts w:asciiTheme="majorHAnsi" w:hAnsiTheme="majorHAnsi" w:cs="Calibri"/>
          <w:b/>
          <w:bCs/>
        </w:rPr>
        <w:t xml:space="preserve"> will be </w:t>
      </w:r>
      <w:r w:rsidR="00F77613">
        <w:rPr>
          <w:rFonts w:asciiTheme="majorHAnsi" w:hAnsiTheme="majorHAnsi" w:cs="Calibri"/>
          <w:b/>
          <w:bCs/>
        </w:rPr>
        <w:t>in the UK</w:t>
      </w:r>
      <w:r w:rsidR="00F77613" w:rsidRPr="00A713CC">
        <w:rPr>
          <w:rFonts w:asciiTheme="majorHAnsi" w:hAnsiTheme="majorHAnsi" w:cs="Calibri"/>
          <w:b/>
          <w:bCs/>
        </w:rPr>
        <w:t xml:space="preserve"> </w:t>
      </w:r>
      <w:r w:rsidR="00F77613">
        <w:rPr>
          <w:rFonts w:asciiTheme="majorHAnsi" w:hAnsiTheme="majorHAnsi" w:cs="Calibri"/>
          <w:b/>
          <w:bCs/>
        </w:rPr>
        <w:t xml:space="preserve">around the time of publication </w:t>
      </w:r>
      <w:r w:rsidRPr="00A713CC">
        <w:rPr>
          <w:rFonts w:asciiTheme="majorHAnsi" w:hAnsiTheme="majorHAnsi" w:cs="Calibri"/>
          <w:b/>
          <w:bCs/>
        </w:rPr>
        <w:t>for interviews</w:t>
      </w:r>
      <w:r w:rsidR="00A713CC" w:rsidRPr="00A713CC">
        <w:rPr>
          <w:rFonts w:asciiTheme="majorHAnsi" w:hAnsiTheme="majorHAnsi" w:cs="Calibri"/>
          <w:b/>
          <w:bCs/>
        </w:rPr>
        <w:t>.</w:t>
      </w:r>
    </w:p>
    <w:p w14:paraId="22DAE226" w14:textId="057D855F" w:rsidR="00CC3A5D" w:rsidRDefault="00CC3A5D" w:rsidP="00244A6C">
      <w:pPr>
        <w:rPr>
          <w:rFonts w:ascii="Calibri" w:hAnsi="Calibri" w:cs="Calibri"/>
          <w:b/>
          <w:bCs/>
        </w:rPr>
      </w:pPr>
    </w:p>
    <w:p w14:paraId="28DDD675" w14:textId="2317852A" w:rsidR="00A713CC" w:rsidRPr="006D24F2" w:rsidRDefault="00A713CC" w:rsidP="006D24F2">
      <w:pPr>
        <w:jc w:val="center"/>
        <w:rPr>
          <w:rFonts w:ascii="Calibri" w:hAnsi="Calibri" w:cs="Calibri"/>
          <w:b/>
          <w:bCs/>
        </w:rPr>
      </w:pPr>
      <w:r w:rsidRPr="00A713CC">
        <w:rPr>
          <w:rFonts w:ascii="Calibri" w:hAnsi="Calibri" w:cs="Calibri"/>
          <w:b/>
          <w:bCs/>
        </w:rPr>
        <w:t xml:space="preserve">For </w:t>
      </w:r>
      <w:r>
        <w:rPr>
          <w:rFonts w:ascii="Calibri" w:hAnsi="Calibri" w:cs="Calibri"/>
          <w:b/>
          <w:bCs/>
        </w:rPr>
        <w:t>more information</w:t>
      </w:r>
      <w:r w:rsidR="00C67A66">
        <w:rPr>
          <w:rFonts w:ascii="Calibri" w:hAnsi="Calibri" w:cs="Calibri"/>
          <w:b/>
          <w:bCs/>
        </w:rPr>
        <w:t xml:space="preserve"> </w:t>
      </w:r>
      <w:r>
        <w:rPr>
          <w:rFonts w:ascii="Calibri" w:hAnsi="Calibri" w:cs="Calibri"/>
          <w:b/>
          <w:bCs/>
        </w:rPr>
        <w:t>or to see a</w:t>
      </w:r>
      <w:r w:rsidR="006D24F2">
        <w:rPr>
          <w:rFonts w:ascii="Calibri" w:hAnsi="Calibri" w:cs="Calibri"/>
          <w:b/>
          <w:bCs/>
        </w:rPr>
        <w:t>n advanced</w:t>
      </w:r>
      <w:r>
        <w:rPr>
          <w:rFonts w:ascii="Calibri" w:hAnsi="Calibri" w:cs="Calibri"/>
          <w:b/>
          <w:bCs/>
        </w:rPr>
        <w:t xml:space="preserve"> </w:t>
      </w:r>
      <w:r w:rsidR="006D24F2">
        <w:rPr>
          <w:rFonts w:ascii="Calibri" w:hAnsi="Calibri" w:cs="Calibri"/>
          <w:b/>
          <w:bCs/>
        </w:rPr>
        <w:t>proof</w:t>
      </w:r>
      <w:r w:rsidRPr="00A713CC">
        <w:rPr>
          <w:rFonts w:ascii="Calibri" w:hAnsi="Calibri" w:cs="Calibri"/>
          <w:b/>
          <w:bCs/>
        </w:rPr>
        <w:t>, please contact</w:t>
      </w:r>
      <w:r>
        <w:rPr>
          <w:rFonts w:ascii="Calibri" w:hAnsi="Calibri" w:cs="Calibri"/>
          <w:b/>
          <w:bCs/>
        </w:rPr>
        <w:t xml:space="preserve"> </w:t>
      </w:r>
    </w:p>
    <w:p w14:paraId="61791015" w14:textId="730F8DB4" w:rsidR="00A713CC" w:rsidRPr="00AC77F5" w:rsidRDefault="00A713CC" w:rsidP="00A713CC">
      <w:pPr>
        <w:jc w:val="center"/>
        <w:rPr>
          <w:rFonts w:ascii="Calibri" w:hAnsi="Calibri" w:cs="Calibri"/>
          <w:b/>
          <w:bCs/>
          <w:color w:val="EA2040"/>
        </w:rPr>
      </w:pPr>
      <w:r w:rsidRPr="00A713CC">
        <w:rPr>
          <w:rFonts w:ascii="Calibri" w:hAnsi="Calibri" w:cs="Calibri"/>
          <w:b/>
          <w:bCs/>
        </w:rPr>
        <w:t>Cynthia Hamilton</w:t>
      </w:r>
      <w:r w:rsidRPr="00F7672E">
        <w:rPr>
          <w:rFonts w:ascii="Calibri" w:hAnsi="Calibri" w:cs="Calibri"/>
        </w:rPr>
        <w:t xml:space="preserve"> </w:t>
      </w:r>
      <w:r>
        <w:rPr>
          <w:rFonts w:ascii="Calibri" w:hAnsi="Calibri" w:cs="Calibri"/>
        </w:rPr>
        <w:t xml:space="preserve">| </w:t>
      </w:r>
      <w:r w:rsidRPr="00AC77F5">
        <w:rPr>
          <w:rFonts w:ascii="Calibri" w:hAnsi="Calibri" w:cs="Calibri"/>
          <w:b/>
          <w:bCs/>
          <w:color w:val="EA2040"/>
        </w:rPr>
        <w:t>cynthia.hamilton@watkinspublishing.com</w:t>
      </w:r>
    </w:p>
    <w:p w14:paraId="3B723EBE" w14:textId="77777777" w:rsidR="00A713CC" w:rsidRPr="00A713CC" w:rsidRDefault="00A713CC" w:rsidP="00A713CC">
      <w:pPr>
        <w:jc w:val="center"/>
        <w:rPr>
          <w:rFonts w:ascii="Calibri" w:hAnsi="Calibri" w:cs="Calibri"/>
          <w:b/>
          <w:bCs/>
        </w:rPr>
      </w:pPr>
    </w:p>
    <w:sectPr w:rsidR="00A713CC" w:rsidRPr="00A713CC" w:rsidSect="005D365B">
      <w:headerReference w:type="default" r:id="rId11"/>
      <w:footerReference w:type="default" r:id="rId12"/>
      <w:pgSz w:w="11900" w:h="16840"/>
      <w:pgMar w:top="720" w:right="737" w:bottom="720" w:left="737" w:header="170"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442ED" w14:textId="77777777" w:rsidR="00D7000C" w:rsidRDefault="00D7000C" w:rsidP="005959A7">
      <w:r>
        <w:separator/>
      </w:r>
    </w:p>
  </w:endnote>
  <w:endnote w:type="continuationSeparator" w:id="0">
    <w:p w14:paraId="5A30BD0F" w14:textId="77777777" w:rsidR="00D7000C" w:rsidRDefault="00D7000C" w:rsidP="00595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Nova Ultra Bold">
    <w:panose1 w:val="020B0B02020104020203"/>
    <w:charset w:val="00"/>
    <w:family w:val="swiss"/>
    <w:pitch w:val="variable"/>
    <w:sig w:usb0="80000287" w:usb1="00000002" w:usb2="00000000" w:usb3="00000000" w:csb0="0000009F" w:csb1="00000000"/>
  </w:font>
  <w:font w:name="-webkit-standard">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8128A" w14:textId="77777777" w:rsidR="00A713CC" w:rsidRDefault="00A713CC" w:rsidP="00A713CC">
    <w:pPr>
      <w:widowControl w:val="0"/>
      <w:tabs>
        <w:tab w:val="center" w:pos="4320"/>
        <w:tab w:val="right" w:pos="8640"/>
      </w:tabs>
      <w:jc w:val="center"/>
      <w:rPr>
        <w:rFonts w:ascii="Calibri" w:eastAsia="Calibri" w:hAnsi="Calibri" w:cs="Calibri"/>
        <w:color w:val="666666"/>
      </w:rPr>
    </w:pPr>
    <w:r>
      <w:rPr>
        <w:rFonts w:ascii="Calibri" w:eastAsia="Calibri" w:hAnsi="Calibri" w:cs="Calibri"/>
        <w:color w:val="666666"/>
        <w:highlight w:val="white"/>
      </w:rPr>
      <w:t>Watkins Media Ltd</w:t>
    </w:r>
    <w:r>
      <w:rPr>
        <w:rFonts w:ascii="Calibri" w:eastAsia="Calibri" w:hAnsi="Calibri" w:cs="Calibri"/>
        <w:color w:val="666666"/>
      </w:rPr>
      <w:t xml:space="preserve">, </w:t>
    </w:r>
    <w:r>
      <w:rPr>
        <w:rFonts w:ascii="Calibri" w:eastAsia="Calibri" w:hAnsi="Calibri" w:cs="Calibri"/>
        <w:color w:val="666666"/>
        <w:highlight w:val="white"/>
      </w:rPr>
      <w:t>Unit 11, Shepperton House</w:t>
    </w:r>
    <w:r>
      <w:rPr>
        <w:rFonts w:ascii="Calibri" w:eastAsia="Calibri" w:hAnsi="Calibri" w:cs="Calibri"/>
        <w:color w:val="666666"/>
      </w:rPr>
      <w:t xml:space="preserve">, </w:t>
    </w:r>
    <w:r>
      <w:rPr>
        <w:rFonts w:ascii="Calibri" w:eastAsia="Calibri" w:hAnsi="Calibri" w:cs="Calibri"/>
        <w:color w:val="666666"/>
        <w:highlight w:val="white"/>
      </w:rPr>
      <w:t>89 Shepperton Road</w:t>
    </w:r>
    <w:r>
      <w:rPr>
        <w:rFonts w:ascii="Calibri" w:eastAsia="Calibri" w:hAnsi="Calibri" w:cs="Calibri"/>
        <w:color w:val="666666"/>
      </w:rPr>
      <w:t xml:space="preserve">, London, </w:t>
    </w:r>
    <w:r>
      <w:rPr>
        <w:rFonts w:ascii="Calibri" w:eastAsia="Calibri" w:hAnsi="Calibri" w:cs="Calibri"/>
        <w:color w:val="666666"/>
        <w:highlight w:val="white"/>
      </w:rPr>
      <w:t>N1 3DF</w:t>
    </w:r>
  </w:p>
  <w:p w14:paraId="61CB2752" w14:textId="62491FF3" w:rsidR="00A713CC" w:rsidRPr="00A713CC" w:rsidRDefault="00A713CC" w:rsidP="00A713CC">
    <w:pPr>
      <w:widowControl w:val="0"/>
      <w:tabs>
        <w:tab w:val="center" w:pos="4320"/>
        <w:tab w:val="right" w:pos="8640"/>
      </w:tabs>
      <w:spacing w:after="720"/>
      <w:jc w:val="center"/>
    </w:pPr>
    <w:r>
      <w:rPr>
        <w:rFonts w:ascii="Calibri" w:eastAsia="Calibri" w:hAnsi="Calibri" w:cs="Calibri"/>
        <w:color w:val="666666"/>
      </w:rPr>
      <w:t>www.watkinspublishing.com | @</w:t>
    </w:r>
    <w:proofErr w:type="spellStart"/>
    <w:r>
      <w:rPr>
        <w:rFonts w:ascii="Calibri" w:eastAsia="Calibri" w:hAnsi="Calibri" w:cs="Calibri"/>
        <w:color w:val="666666"/>
      </w:rPr>
      <w:t>watkinswisdom</w:t>
    </w:r>
    <w:proofErr w:type="spellEnd"/>
    <w:r>
      <w:rPr>
        <w:rFonts w:ascii="Calibri" w:eastAsia="Calibri" w:hAnsi="Calibri" w:cs="Calibri"/>
        <w:color w:val="666666"/>
      </w:rPr>
      <w:t xml:space="preserve"> | </w:t>
    </w:r>
    <w:r>
      <w:rPr>
        <w:color w:val="666666"/>
        <w:highlight w:val="white"/>
      </w:rPr>
      <w:t>020 3813 6940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3F0448" w14:textId="77777777" w:rsidR="00D7000C" w:rsidRDefault="00D7000C" w:rsidP="005959A7">
      <w:r>
        <w:separator/>
      </w:r>
    </w:p>
  </w:footnote>
  <w:footnote w:type="continuationSeparator" w:id="0">
    <w:p w14:paraId="2DD3754B" w14:textId="77777777" w:rsidR="00D7000C" w:rsidRDefault="00D7000C" w:rsidP="005959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D3F66" w14:textId="77777777" w:rsidR="00D920B6" w:rsidRDefault="00D920B6" w:rsidP="00D920B6">
    <w:pPr>
      <w:widowControl w:val="0"/>
      <w:pBdr>
        <w:top w:val="nil"/>
        <w:left w:val="nil"/>
        <w:bottom w:val="nil"/>
        <w:right w:val="nil"/>
        <w:between w:val="nil"/>
      </w:pBdr>
      <w:tabs>
        <w:tab w:val="center" w:pos="4320"/>
        <w:tab w:val="right" w:pos="8640"/>
      </w:tabs>
      <w:rPr>
        <w:rFonts w:ascii="Calibri" w:eastAsia="Calibri" w:hAnsi="Calibri" w:cs="Calibri"/>
        <w:color w:val="000000"/>
      </w:rPr>
    </w:pPr>
    <w:r>
      <w:rPr>
        <w:noProof/>
        <w:lang w:val="en-GB" w:eastAsia="en-GB"/>
      </w:rPr>
      <w:drawing>
        <wp:anchor distT="114300" distB="114300" distL="114300" distR="114300" simplePos="0" relativeHeight="251662336" behindDoc="0" locked="0" layoutInCell="1" hidden="0" allowOverlap="1" wp14:anchorId="25CBEC18" wp14:editId="1B2D147C">
          <wp:simplePos x="0" y="0"/>
          <wp:positionH relativeFrom="column">
            <wp:posOffset>-323214</wp:posOffset>
          </wp:positionH>
          <wp:positionV relativeFrom="paragraph">
            <wp:posOffset>1</wp:posOffset>
          </wp:positionV>
          <wp:extent cx="904875" cy="838200"/>
          <wp:effectExtent l="0" t="0" r="0" b="0"/>
          <wp:wrapSquare wrapText="bothSides" distT="114300" distB="114300" distL="114300" distR="114300"/>
          <wp:docPr id="4" name="image1.jp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4614" t="6152" r="12306" b="26153"/>
                  <a:stretch>
                    <a:fillRect/>
                  </a:stretch>
                </pic:blipFill>
                <pic:spPr>
                  <a:xfrm>
                    <a:off x="0" y="0"/>
                    <a:ext cx="904875" cy="838200"/>
                  </a:xfrm>
                  <a:prstGeom prst="rect">
                    <a:avLst/>
                  </a:prstGeom>
                  <a:ln/>
                </pic:spPr>
              </pic:pic>
            </a:graphicData>
          </a:graphic>
        </wp:anchor>
      </w:drawing>
    </w:r>
  </w:p>
  <w:p w14:paraId="0FA41471" w14:textId="77777777" w:rsidR="00036F15" w:rsidRDefault="00D920B6" w:rsidP="00C65526">
    <w:pPr>
      <w:widowControl w:val="0"/>
      <w:pBdr>
        <w:top w:val="nil"/>
        <w:left w:val="nil"/>
        <w:bottom w:val="nil"/>
        <w:right w:val="nil"/>
        <w:between w:val="nil"/>
      </w:pBdr>
      <w:tabs>
        <w:tab w:val="center" w:pos="4320"/>
        <w:tab w:val="right" w:pos="8640"/>
      </w:tabs>
      <w:ind w:left="1035"/>
      <w:rPr>
        <w:rFonts w:ascii="Calibri" w:eastAsia="Calibri" w:hAnsi="Calibri" w:cs="Calibri"/>
        <w:color w:val="000000"/>
        <w:sz w:val="32"/>
        <w:szCs w:val="32"/>
      </w:rPr>
    </w:pPr>
    <w:r>
      <w:rPr>
        <w:rFonts w:ascii="Calibri" w:eastAsia="Calibri" w:hAnsi="Calibri" w:cs="Calibri"/>
        <w:color w:val="000000"/>
        <w:sz w:val="48"/>
        <w:szCs w:val="48"/>
      </w:rPr>
      <w:t>WATKINS</w:t>
    </w:r>
    <w:r w:rsidR="00C65526" w:rsidRPr="00C65526">
      <w:rPr>
        <w:rFonts w:ascii="Calibri" w:eastAsia="Calibri" w:hAnsi="Calibri" w:cs="Calibri"/>
        <w:color w:val="000000"/>
        <w:sz w:val="32"/>
        <w:szCs w:val="32"/>
      </w:rPr>
      <w:t xml:space="preserve"> </w:t>
    </w:r>
    <w:r w:rsidR="00C65526">
      <w:rPr>
        <w:rFonts w:ascii="Calibri" w:eastAsia="Calibri" w:hAnsi="Calibri" w:cs="Calibri"/>
        <w:color w:val="000000"/>
        <w:sz w:val="32"/>
        <w:szCs w:val="32"/>
      </w:rPr>
      <w:t xml:space="preserve"> </w:t>
    </w:r>
  </w:p>
  <w:p w14:paraId="21E7DAD6" w14:textId="48A2264C" w:rsidR="00C65526" w:rsidRPr="006D24F2" w:rsidRDefault="00C65526" w:rsidP="00C65526">
    <w:pPr>
      <w:widowControl w:val="0"/>
      <w:pBdr>
        <w:top w:val="nil"/>
        <w:left w:val="nil"/>
        <w:bottom w:val="nil"/>
        <w:right w:val="nil"/>
        <w:between w:val="nil"/>
      </w:pBdr>
      <w:tabs>
        <w:tab w:val="center" w:pos="4320"/>
        <w:tab w:val="right" w:pos="8640"/>
      </w:tabs>
      <w:ind w:left="1035"/>
      <w:rPr>
        <w:rFonts w:ascii="Calibri" w:eastAsia="Calibri" w:hAnsi="Calibri" w:cs="Calibri"/>
        <w:color w:val="000000"/>
        <w:sz w:val="40"/>
        <w:szCs w:val="40"/>
      </w:rPr>
    </w:pPr>
    <w:r>
      <w:rPr>
        <w:rFonts w:ascii="Calibri" w:eastAsia="Calibri" w:hAnsi="Calibri" w:cs="Calibri"/>
        <w:color w:val="000000"/>
        <w:sz w:val="32"/>
        <w:szCs w:val="32"/>
      </w:rPr>
      <w:t>Press Release</w:t>
    </w:r>
  </w:p>
  <w:p w14:paraId="30CB1A8E" w14:textId="77777777" w:rsidR="00C65526" w:rsidRPr="006D24F2" w:rsidRDefault="00C65526" w:rsidP="00C65526">
    <w:pPr>
      <w:widowControl w:val="0"/>
      <w:pBdr>
        <w:top w:val="nil"/>
        <w:left w:val="nil"/>
        <w:bottom w:val="nil"/>
        <w:right w:val="nil"/>
        <w:between w:val="nil"/>
      </w:pBdr>
      <w:tabs>
        <w:tab w:val="center" w:pos="4320"/>
        <w:tab w:val="right" w:pos="8640"/>
      </w:tabs>
      <w:ind w:left="1035"/>
      <w:rPr>
        <w:rFonts w:ascii="Calibri" w:eastAsia="Calibri" w:hAnsi="Calibri" w:cs="Calibri"/>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9099F"/>
    <w:multiLevelType w:val="hybridMultilevel"/>
    <w:tmpl w:val="B0AE8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4826A98"/>
    <w:multiLevelType w:val="hybridMultilevel"/>
    <w:tmpl w:val="2B64FA36"/>
    <w:styleLink w:val="Bullets"/>
    <w:lvl w:ilvl="0" w:tplc="8D2AFA0C">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72286A">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CC9C70">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FE6060">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8AB18E">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AAE716">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0CB916">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EE2B36">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8420AA">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210E4E04"/>
    <w:multiLevelType w:val="hybridMultilevel"/>
    <w:tmpl w:val="4CF271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2572DB7"/>
    <w:multiLevelType w:val="hybridMultilevel"/>
    <w:tmpl w:val="E5EE9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C66329"/>
    <w:multiLevelType w:val="hybridMultilevel"/>
    <w:tmpl w:val="DFC08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D695CEF"/>
    <w:multiLevelType w:val="hybridMultilevel"/>
    <w:tmpl w:val="2B64FA36"/>
    <w:numStyleLink w:val="Bullets"/>
  </w:abstractNum>
  <w:abstractNum w:abstractNumId="6">
    <w:nsid w:val="61C176DC"/>
    <w:multiLevelType w:val="hybridMultilevel"/>
    <w:tmpl w:val="295275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0500BE4"/>
    <w:multiLevelType w:val="hybridMultilevel"/>
    <w:tmpl w:val="BD3E9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824B04"/>
    <w:multiLevelType w:val="hybridMultilevel"/>
    <w:tmpl w:val="95E022E0"/>
    <w:lvl w:ilvl="0" w:tplc="50008632">
      <w:numFmt w:val="bullet"/>
      <w:lvlText w:val="-"/>
      <w:lvlJc w:val="left"/>
      <w:pPr>
        <w:ind w:left="420" w:hanging="360"/>
      </w:pPr>
      <w:rPr>
        <w:rFonts w:ascii="Calibri" w:eastAsiaTheme="minorEastAsia" w:hAnsi="Calibri" w:cs="Calibri" w:hint="default"/>
        <w:b/>
        <w:color w:val="auto"/>
        <w:sz w:val="32"/>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7DD071F6"/>
    <w:multiLevelType w:val="hybridMultilevel"/>
    <w:tmpl w:val="84680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1"/>
  </w:num>
  <w:num w:numId="5">
    <w:abstractNumId w:val="5"/>
    <w:lvlOverride w:ilvl="0">
      <w:lvl w:ilvl="0" w:tplc="E95E59C2">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3CC84E8">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31F60E6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F2C0596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E6EA13A">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69095F6">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8382B8B6">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D5DE4584">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3C6A2CF0">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
    <w:abstractNumId w:val="2"/>
  </w:num>
  <w:num w:numId="7">
    <w:abstractNumId w:val="6"/>
  </w:num>
  <w:num w:numId="8">
    <w:abstractNumId w:val="3"/>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AF0"/>
    <w:rsid w:val="000151EF"/>
    <w:rsid w:val="00024035"/>
    <w:rsid w:val="00033329"/>
    <w:rsid w:val="00036F15"/>
    <w:rsid w:val="0004069E"/>
    <w:rsid w:val="00040A6B"/>
    <w:rsid w:val="00044364"/>
    <w:rsid w:val="000474C8"/>
    <w:rsid w:val="00052E7C"/>
    <w:rsid w:val="0006145C"/>
    <w:rsid w:val="00077538"/>
    <w:rsid w:val="00081EEC"/>
    <w:rsid w:val="00092F63"/>
    <w:rsid w:val="000A39B0"/>
    <w:rsid w:val="000A5846"/>
    <w:rsid w:val="000C4E28"/>
    <w:rsid w:val="000D0435"/>
    <w:rsid w:val="000F522B"/>
    <w:rsid w:val="000F7368"/>
    <w:rsid w:val="00102FE4"/>
    <w:rsid w:val="00111309"/>
    <w:rsid w:val="0011194B"/>
    <w:rsid w:val="00112D85"/>
    <w:rsid w:val="00143B35"/>
    <w:rsid w:val="00153DEA"/>
    <w:rsid w:val="001551D2"/>
    <w:rsid w:val="00160539"/>
    <w:rsid w:val="0017692E"/>
    <w:rsid w:val="001772F5"/>
    <w:rsid w:val="00180821"/>
    <w:rsid w:val="00190BD1"/>
    <w:rsid w:val="001961BE"/>
    <w:rsid w:val="001A76D0"/>
    <w:rsid w:val="001B5F25"/>
    <w:rsid w:val="001B7B94"/>
    <w:rsid w:val="001F666C"/>
    <w:rsid w:val="00211884"/>
    <w:rsid w:val="002223A9"/>
    <w:rsid w:val="0023337D"/>
    <w:rsid w:val="002341BD"/>
    <w:rsid w:val="00244A6C"/>
    <w:rsid w:val="0025401F"/>
    <w:rsid w:val="00266E8D"/>
    <w:rsid w:val="00285DD4"/>
    <w:rsid w:val="002A5414"/>
    <w:rsid w:val="002A5AAA"/>
    <w:rsid w:val="002A65B6"/>
    <w:rsid w:val="002C5D65"/>
    <w:rsid w:val="002D5F05"/>
    <w:rsid w:val="002D6EE4"/>
    <w:rsid w:val="002D7685"/>
    <w:rsid w:val="002E05D1"/>
    <w:rsid w:val="003069A2"/>
    <w:rsid w:val="00307FCC"/>
    <w:rsid w:val="00333EDC"/>
    <w:rsid w:val="00340BD6"/>
    <w:rsid w:val="00351C61"/>
    <w:rsid w:val="00360A79"/>
    <w:rsid w:val="00361635"/>
    <w:rsid w:val="0037268B"/>
    <w:rsid w:val="00376E68"/>
    <w:rsid w:val="0038041B"/>
    <w:rsid w:val="00381779"/>
    <w:rsid w:val="00383753"/>
    <w:rsid w:val="00385695"/>
    <w:rsid w:val="00392F74"/>
    <w:rsid w:val="00397284"/>
    <w:rsid w:val="00397BE2"/>
    <w:rsid w:val="003A672E"/>
    <w:rsid w:val="003C6431"/>
    <w:rsid w:val="003C658D"/>
    <w:rsid w:val="003D1585"/>
    <w:rsid w:val="003E10CA"/>
    <w:rsid w:val="003E4F2E"/>
    <w:rsid w:val="003E68FA"/>
    <w:rsid w:val="003E6EC4"/>
    <w:rsid w:val="003F5C0D"/>
    <w:rsid w:val="003F65DC"/>
    <w:rsid w:val="00405D9F"/>
    <w:rsid w:val="00414DF1"/>
    <w:rsid w:val="00421C96"/>
    <w:rsid w:val="004242F3"/>
    <w:rsid w:val="00430448"/>
    <w:rsid w:val="0043502E"/>
    <w:rsid w:val="004461E2"/>
    <w:rsid w:val="00450EE4"/>
    <w:rsid w:val="00455D98"/>
    <w:rsid w:val="00476458"/>
    <w:rsid w:val="00484B49"/>
    <w:rsid w:val="00487143"/>
    <w:rsid w:val="00493FD1"/>
    <w:rsid w:val="00495051"/>
    <w:rsid w:val="004A4F6E"/>
    <w:rsid w:val="004C1B65"/>
    <w:rsid w:val="004E6B57"/>
    <w:rsid w:val="004F530F"/>
    <w:rsid w:val="00502788"/>
    <w:rsid w:val="005064D1"/>
    <w:rsid w:val="0051246F"/>
    <w:rsid w:val="00530D31"/>
    <w:rsid w:val="00533951"/>
    <w:rsid w:val="00534922"/>
    <w:rsid w:val="005449D3"/>
    <w:rsid w:val="0055613A"/>
    <w:rsid w:val="005619F8"/>
    <w:rsid w:val="00562417"/>
    <w:rsid w:val="00567A82"/>
    <w:rsid w:val="00577344"/>
    <w:rsid w:val="00580598"/>
    <w:rsid w:val="00584CCD"/>
    <w:rsid w:val="005959A7"/>
    <w:rsid w:val="00596625"/>
    <w:rsid w:val="005C2BD8"/>
    <w:rsid w:val="005C462C"/>
    <w:rsid w:val="005D0549"/>
    <w:rsid w:val="005D365B"/>
    <w:rsid w:val="005F12CB"/>
    <w:rsid w:val="005F73F3"/>
    <w:rsid w:val="006018A2"/>
    <w:rsid w:val="00635224"/>
    <w:rsid w:val="006466F5"/>
    <w:rsid w:val="00646E2C"/>
    <w:rsid w:val="0065638E"/>
    <w:rsid w:val="00664E2E"/>
    <w:rsid w:val="00667C24"/>
    <w:rsid w:val="00674622"/>
    <w:rsid w:val="00675831"/>
    <w:rsid w:val="00680660"/>
    <w:rsid w:val="006826AE"/>
    <w:rsid w:val="00684215"/>
    <w:rsid w:val="006A4586"/>
    <w:rsid w:val="006B3D84"/>
    <w:rsid w:val="006C6727"/>
    <w:rsid w:val="006C706E"/>
    <w:rsid w:val="006D0C04"/>
    <w:rsid w:val="006D24F2"/>
    <w:rsid w:val="006E6129"/>
    <w:rsid w:val="00711E29"/>
    <w:rsid w:val="00711E39"/>
    <w:rsid w:val="007358CA"/>
    <w:rsid w:val="0075090C"/>
    <w:rsid w:val="00750F5E"/>
    <w:rsid w:val="00776697"/>
    <w:rsid w:val="00792998"/>
    <w:rsid w:val="00796277"/>
    <w:rsid w:val="007967A9"/>
    <w:rsid w:val="00797014"/>
    <w:rsid w:val="007B5548"/>
    <w:rsid w:val="007C4493"/>
    <w:rsid w:val="007D0488"/>
    <w:rsid w:val="007D286D"/>
    <w:rsid w:val="007F0769"/>
    <w:rsid w:val="00812831"/>
    <w:rsid w:val="00834201"/>
    <w:rsid w:val="00835F62"/>
    <w:rsid w:val="00875630"/>
    <w:rsid w:val="0088533C"/>
    <w:rsid w:val="008936BA"/>
    <w:rsid w:val="008B3C8C"/>
    <w:rsid w:val="008D164F"/>
    <w:rsid w:val="008D5059"/>
    <w:rsid w:val="008E334F"/>
    <w:rsid w:val="008F23B1"/>
    <w:rsid w:val="008F2478"/>
    <w:rsid w:val="00910922"/>
    <w:rsid w:val="009126BF"/>
    <w:rsid w:val="00922E52"/>
    <w:rsid w:val="00940053"/>
    <w:rsid w:val="009502D6"/>
    <w:rsid w:val="00952FCE"/>
    <w:rsid w:val="00962CEE"/>
    <w:rsid w:val="00962F32"/>
    <w:rsid w:val="00971733"/>
    <w:rsid w:val="00974ED4"/>
    <w:rsid w:val="009843D0"/>
    <w:rsid w:val="0098727C"/>
    <w:rsid w:val="00987830"/>
    <w:rsid w:val="0099239B"/>
    <w:rsid w:val="009A390C"/>
    <w:rsid w:val="009B2C5B"/>
    <w:rsid w:val="009B571E"/>
    <w:rsid w:val="009F0764"/>
    <w:rsid w:val="009F5283"/>
    <w:rsid w:val="00A02F21"/>
    <w:rsid w:val="00A06B52"/>
    <w:rsid w:val="00A142FE"/>
    <w:rsid w:val="00A157AD"/>
    <w:rsid w:val="00A21FDD"/>
    <w:rsid w:val="00A227D2"/>
    <w:rsid w:val="00A276A6"/>
    <w:rsid w:val="00A31654"/>
    <w:rsid w:val="00A343CA"/>
    <w:rsid w:val="00A40949"/>
    <w:rsid w:val="00A503E2"/>
    <w:rsid w:val="00A70A22"/>
    <w:rsid w:val="00A713CC"/>
    <w:rsid w:val="00A8125A"/>
    <w:rsid w:val="00AA1F70"/>
    <w:rsid w:val="00AA4740"/>
    <w:rsid w:val="00AA7290"/>
    <w:rsid w:val="00AB2F5B"/>
    <w:rsid w:val="00AC77F5"/>
    <w:rsid w:val="00AD10F8"/>
    <w:rsid w:val="00AD3AF0"/>
    <w:rsid w:val="00AE6066"/>
    <w:rsid w:val="00AF4A18"/>
    <w:rsid w:val="00B02192"/>
    <w:rsid w:val="00B048E7"/>
    <w:rsid w:val="00B24FE6"/>
    <w:rsid w:val="00B251A6"/>
    <w:rsid w:val="00B261F3"/>
    <w:rsid w:val="00B276B6"/>
    <w:rsid w:val="00B302C3"/>
    <w:rsid w:val="00B432F2"/>
    <w:rsid w:val="00B50AC0"/>
    <w:rsid w:val="00B52CFD"/>
    <w:rsid w:val="00B6091F"/>
    <w:rsid w:val="00B77CCC"/>
    <w:rsid w:val="00B80359"/>
    <w:rsid w:val="00B81A87"/>
    <w:rsid w:val="00B9196F"/>
    <w:rsid w:val="00BA1EB9"/>
    <w:rsid w:val="00BA21E4"/>
    <w:rsid w:val="00BB0795"/>
    <w:rsid w:val="00BB4380"/>
    <w:rsid w:val="00BB60E2"/>
    <w:rsid w:val="00BD4FC0"/>
    <w:rsid w:val="00BE1942"/>
    <w:rsid w:val="00BF13AE"/>
    <w:rsid w:val="00BF6A74"/>
    <w:rsid w:val="00C1195E"/>
    <w:rsid w:val="00C203B8"/>
    <w:rsid w:val="00C41985"/>
    <w:rsid w:val="00C41E63"/>
    <w:rsid w:val="00C65526"/>
    <w:rsid w:val="00C67A66"/>
    <w:rsid w:val="00C77488"/>
    <w:rsid w:val="00C7791C"/>
    <w:rsid w:val="00C86DD6"/>
    <w:rsid w:val="00C96D7A"/>
    <w:rsid w:val="00C977A2"/>
    <w:rsid w:val="00CC3A5D"/>
    <w:rsid w:val="00CC5978"/>
    <w:rsid w:val="00CE2232"/>
    <w:rsid w:val="00CF3196"/>
    <w:rsid w:val="00CF4D3E"/>
    <w:rsid w:val="00D02413"/>
    <w:rsid w:val="00D205EA"/>
    <w:rsid w:val="00D216F8"/>
    <w:rsid w:val="00D21F35"/>
    <w:rsid w:val="00D249C4"/>
    <w:rsid w:val="00D3319D"/>
    <w:rsid w:val="00D42503"/>
    <w:rsid w:val="00D434C5"/>
    <w:rsid w:val="00D44B79"/>
    <w:rsid w:val="00D7000C"/>
    <w:rsid w:val="00D920B6"/>
    <w:rsid w:val="00DA1FF5"/>
    <w:rsid w:val="00DA6C67"/>
    <w:rsid w:val="00DE4436"/>
    <w:rsid w:val="00DE48BA"/>
    <w:rsid w:val="00DE636C"/>
    <w:rsid w:val="00E0149B"/>
    <w:rsid w:val="00E03EE9"/>
    <w:rsid w:val="00E0618D"/>
    <w:rsid w:val="00E22F19"/>
    <w:rsid w:val="00E2387B"/>
    <w:rsid w:val="00E26476"/>
    <w:rsid w:val="00E321D3"/>
    <w:rsid w:val="00E42069"/>
    <w:rsid w:val="00E61ECB"/>
    <w:rsid w:val="00E621F0"/>
    <w:rsid w:val="00E70FD7"/>
    <w:rsid w:val="00EA7EF3"/>
    <w:rsid w:val="00EB482C"/>
    <w:rsid w:val="00EC09BA"/>
    <w:rsid w:val="00EC20AC"/>
    <w:rsid w:val="00EC2C19"/>
    <w:rsid w:val="00EC508C"/>
    <w:rsid w:val="00EC6251"/>
    <w:rsid w:val="00ED27F4"/>
    <w:rsid w:val="00ED32B9"/>
    <w:rsid w:val="00EE2ABC"/>
    <w:rsid w:val="00EE38BC"/>
    <w:rsid w:val="00EE567C"/>
    <w:rsid w:val="00EE56F1"/>
    <w:rsid w:val="00F23BAC"/>
    <w:rsid w:val="00F32A78"/>
    <w:rsid w:val="00F32F29"/>
    <w:rsid w:val="00F37B8D"/>
    <w:rsid w:val="00F43793"/>
    <w:rsid w:val="00F64B8A"/>
    <w:rsid w:val="00F72D55"/>
    <w:rsid w:val="00F7672E"/>
    <w:rsid w:val="00F76FA5"/>
    <w:rsid w:val="00F77613"/>
    <w:rsid w:val="00F95946"/>
    <w:rsid w:val="00FA3FA7"/>
    <w:rsid w:val="00FA40DF"/>
    <w:rsid w:val="00FB3C0B"/>
    <w:rsid w:val="00FC327E"/>
    <w:rsid w:val="00FD2C2E"/>
    <w:rsid w:val="00FE380C"/>
    <w:rsid w:val="00FE4CDB"/>
    <w:rsid w:val="00FF290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5C5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3AF0"/>
    <w:rPr>
      <w:color w:val="0000FF" w:themeColor="hyperlink"/>
      <w:u w:val="single"/>
    </w:rPr>
  </w:style>
  <w:style w:type="paragraph" w:styleId="BalloonText">
    <w:name w:val="Balloon Text"/>
    <w:basedOn w:val="Normal"/>
    <w:link w:val="BalloonTextChar"/>
    <w:uiPriority w:val="99"/>
    <w:semiHidden/>
    <w:unhideWhenUsed/>
    <w:rsid w:val="00596625"/>
    <w:rPr>
      <w:rFonts w:ascii="Tahoma" w:hAnsi="Tahoma" w:cs="Tahoma"/>
      <w:sz w:val="16"/>
      <w:szCs w:val="16"/>
    </w:rPr>
  </w:style>
  <w:style w:type="character" w:customStyle="1" w:styleId="BalloonTextChar">
    <w:name w:val="Balloon Text Char"/>
    <w:basedOn w:val="DefaultParagraphFont"/>
    <w:link w:val="BalloonText"/>
    <w:uiPriority w:val="99"/>
    <w:semiHidden/>
    <w:rsid w:val="00596625"/>
    <w:rPr>
      <w:rFonts w:ascii="Tahoma" w:hAnsi="Tahoma" w:cs="Tahoma"/>
      <w:sz w:val="16"/>
      <w:szCs w:val="16"/>
    </w:rPr>
  </w:style>
  <w:style w:type="paragraph" w:styleId="Header">
    <w:name w:val="header"/>
    <w:basedOn w:val="Normal"/>
    <w:link w:val="HeaderChar"/>
    <w:uiPriority w:val="99"/>
    <w:unhideWhenUsed/>
    <w:rsid w:val="005959A7"/>
    <w:pPr>
      <w:tabs>
        <w:tab w:val="center" w:pos="4320"/>
        <w:tab w:val="right" w:pos="8640"/>
      </w:tabs>
    </w:pPr>
  </w:style>
  <w:style w:type="character" w:customStyle="1" w:styleId="HeaderChar">
    <w:name w:val="Header Char"/>
    <w:basedOn w:val="DefaultParagraphFont"/>
    <w:link w:val="Header"/>
    <w:uiPriority w:val="99"/>
    <w:rsid w:val="005959A7"/>
  </w:style>
  <w:style w:type="paragraph" w:styleId="Footer">
    <w:name w:val="footer"/>
    <w:basedOn w:val="Normal"/>
    <w:link w:val="FooterChar"/>
    <w:uiPriority w:val="99"/>
    <w:unhideWhenUsed/>
    <w:rsid w:val="005959A7"/>
    <w:pPr>
      <w:tabs>
        <w:tab w:val="center" w:pos="4320"/>
        <w:tab w:val="right" w:pos="8640"/>
      </w:tabs>
    </w:pPr>
  </w:style>
  <w:style w:type="character" w:customStyle="1" w:styleId="FooterChar">
    <w:name w:val="Footer Char"/>
    <w:basedOn w:val="DefaultParagraphFont"/>
    <w:link w:val="Footer"/>
    <w:uiPriority w:val="99"/>
    <w:rsid w:val="005959A7"/>
  </w:style>
  <w:style w:type="paragraph" w:styleId="ListParagraph">
    <w:name w:val="List Paragraph"/>
    <w:basedOn w:val="Normal"/>
    <w:uiPriority w:val="34"/>
    <w:qFormat/>
    <w:rsid w:val="003E10CA"/>
    <w:pPr>
      <w:ind w:left="720"/>
      <w:contextualSpacing/>
    </w:pPr>
  </w:style>
  <w:style w:type="character" w:customStyle="1" w:styleId="UnresolvedMention1">
    <w:name w:val="Unresolved Mention1"/>
    <w:basedOn w:val="DefaultParagraphFont"/>
    <w:uiPriority w:val="99"/>
    <w:semiHidden/>
    <w:unhideWhenUsed/>
    <w:rsid w:val="00E61ECB"/>
    <w:rPr>
      <w:color w:val="605E5C"/>
      <w:shd w:val="clear" w:color="auto" w:fill="E1DFDD"/>
    </w:rPr>
  </w:style>
  <w:style w:type="numbering" w:customStyle="1" w:styleId="Bullets">
    <w:name w:val="Bullets"/>
    <w:rsid w:val="006E6129"/>
    <w:pPr>
      <w:numPr>
        <w:numId w:val="4"/>
      </w:numPr>
    </w:pPr>
  </w:style>
  <w:style w:type="character" w:styleId="FollowedHyperlink">
    <w:name w:val="FollowedHyperlink"/>
    <w:basedOn w:val="DefaultParagraphFont"/>
    <w:uiPriority w:val="99"/>
    <w:semiHidden/>
    <w:unhideWhenUsed/>
    <w:rsid w:val="00F64B8A"/>
    <w:rPr>
      <w:color w:val="800080" w:themeColor="followedHyperlink"/>
      <w:u w:val="single"/>
    </w:rPr>
  </w:style>
  <w:style w:type="character" w:customStyle="1" w:styleId="UnresolvedMention">
    <w:name w:val="Unresolved Mention"/>
    <w:basedOn w:val="DefaultParagraphFont"/>
    <w:uiPriority w:val="99"/>
    <w:semiHidden/>
    <w:unhideWhenUsed/>
    <w:rsid w:val="002E05D1"/>
    <w:rPr>
      <w:color w:val="605E5C"/>
      <w:shd w:val="clear" w:color="auto" w:fill="E1DFDD"/>
    </w:rPr>
  </w:style>
  <w:style w:type="character" w:styleId="CommentReference">
    <w:name w:val="annotation reference"/>
    <w:basedOn w:val="DefaultParagraphFont"/>
    <w:uiPriority w:val="99"/>
    <w:semiHidden/>
    <w:unhideWhenUsed/>
    <w:rsid w:val="00D02413"/>
    <w:rPr>
      <w:sz w:val="16"/>
      <w:szCs w:val="16"/>
    </w:rPr>
  </w:style>
  <w:style w:type="paragraph" w:styleId="CommentText">
    <w:name w:val="annotation text"/>
    <w:basedOn w:val="Normal"/>
    <w:link w:val="CommentTextChar"/>
    <w:uiPriority w:val="99"/>
    <w:semiHidden/>
    <w:unhideWhenUsed/>
    <w:rsid w:val="00D02413"/>
    <w:rPr>
      <w:sz w:val="20"/>
      <w:szCs w:val="20"/>
    </w:rPr>
  </w:style>
  <w:style w:type="character" w:customStyle="1" w:styleId="CommentTextChar">
    <w:name w:val="Comment Text Char"/>
    <w:basedOn w:val="DefaultParagraphFont"/>
    <w:link w:val="CommentText"/>
    <w:uiPriority w:val="99"/>
    <w:semiHidden/>
    <w:rsid w:val="00D02413"/>
    <w:rPr>
      <w:sz w:val="20"/>
      <w:szCs w:val="20"/>
    </w:rPr>
  </w:style>
  <w:style w:type="paragraph" w:styleId="CommentSubject">
    <w:name w:val="annotation subject"/>
    <w:basedOn w:val="CommentText"/>
    <w:next w:val="CommentText"/>
    <w:link w:val="CommentSubjectChar"/>
    <w:uiPriority w:val="99"/>
    <w:semiHidden/>
    <w:unhideWhenUsed/>
    <w:rsid w:val="00D02413"/>
    <w:rPr>
      <w:b/>
      <w:bCs/>
    </w:rPr>
  </w:style>
  <w:style w:type="character" w:customStyle="1" w:styleId="CommentSubjectChar">
    <w:name w:val="Comment Subject Char"/>
    <w:basedOn w:val="CommentTextChar"/>
    <w:link w:val="CommentSubject"/>
    <w:uiPriority w:val="99"/>
    <w:semiHidden/>
    <w:rsid w:val="00D02413"/>
    <w:rPr>
      <w:b/>
      <w:bCs/>
      <w:sz w:val="20"/>
      <w:szCs w:val="20"/>
    </w:rPr>
  </w:style>
  <w:style w:type="character" w:styleId="Emphasis">
    <w:name w:val="Emphasis"/>
    <w:basedOn w:val="DefaultParagraphFont"/>
    <w:uiPriority w:val="20"/>
    <w:qFormat/>
    <w:rsid w:val="005619F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3AF0"/>
    <w:rPr>
      <w:color w:val="0000FF" w:themeColor="hyperlink"/>
      <w:u w:val="single"/>
    </w:rPr>
  </w:style>
  <w:style w:type="paragraph" w:styleId="BalloonText">
    <w:name w:val="Balloon Text"/>
    <w:basedOn w:val="Normal"/>
    <w:link w:val="BalloonTextChar"/>
    <w:uiPriority w:val="99"/>
    <w:semiHidden/>
    <w:unhideWhenUsed/>
    <w:rsid w:val="00596625"/>
    <w:rPr>
      <w:rFonts w:ascii="Tahoma" w:hAnsi="Tahoma" w:cs="Tahoma"/>
      <w:sz w:val="16"/>
      <w:szCs w:val="16"/>
    </w:rPr>
  </w:style>
  <w:style w:type="character" w:customStyle="1" w:styleId="BalloonTextChar">
    <w:name w:val="Balloon Text Char"/>
    <w:basedOn w:val="DefaultParagraphFont"/>
    <w:link w:val="BalloonText"/>
    <w:uiPriority w:val="99"/>
    <w:semiHidden/>
    <w:rsid w:val="00596625"/>
    <w:rPr>
      <w:rFonts w:ascii="Tahoma" w:hAnsi="Tahoma" w:cs="Tahoma"/>
      <w:sz w:val="16"/>
      <w:szCs w:val="16"/>
    </w:rPr>
  </w:style>
  <w:style w:type="paragraph" w:styleId="Header">
    <w:name w:val="header"/>
    <w:basedOn w:val="Normal"/>
    <w:link w:val="HeaderChar"/>
    <w:uiPriority w:val="99"/>
    <w:unhideWhenUsed/>
    <w:rsid w:val="005959A7"/>
    <w:pPr>
      <w:tabs>
        <w:tab w:val="center" w:pos="4320"/>
        <w:tab w:val="right" w:pos="8640"/>
      </w:tabs>
    </w:pPr>
  </w:style>
  <w:style w:type="character" w:customStyle="1" w:styleId="HeaderChar">
    <w:name w:val="Header Char"/>
    <w:basedOn w:val="DefaultParagraphFont"/>
    <w:link w:val="Header"/>
    <w:uiPriority w:val="99"/>
    <w:rsid w:val="005959A7"/>
  </w:style>
  <w:style w:type="paragraph" w:styleId="Footer">
    <w:name w:val="footer"/>
    <w:basedOn w:val="Normal"/>
    <w:link w:val="FooterChar"/>
    <w:uiPriority w:val="99"/>
    <w:unhideWhenUsed/>
    <w:rsid w:val="005959A7"/>
    <w:pPr>
      <w:tabs>
        <w:tab w:val="center" w:pos="4320"/>
        <w:tab w:val="right" w:pos="8640"/>
      </w:tabs>
    </w:pPr>
  </w:style>
  <w:style w:type="character" w:customStyle="1" w:styleId="FooterChar">
    <w:name w:val="Footer Char"/>
    <w:basedOn w:val="DefaultParagraphFont"/>
    <w:link w:val="Footer"/>
    <w:uiPriority w:val="99"/>
    <w:rsid w:val="005959A7"/>
  </w:style>
  <w:style w:type="paragraph" w:styleId="ListParagraph">
    <w:name w:val="List Paragraph"/>
    <w:basedOn w:val="Normal"/>
    <w:uiPriority w:val="34"/>
    <w:qFormat/>
    <w:rsid w:val="003E10CA"/>
    <w:pPr>
      <w:ind w:left="720"/>
      <w:contextualSpacing/>
    </w:pPr>
  </w:style>
  <w:style w:type="character" w:customStyle="1" w:styleId="UnresolvedMention1">
    <w:name w:val="Unresolved Mention1"/>
    <w:basedOn w:val="DefaultParagraphFont"/>
    <w:uiPriority w:val="99"/>
    <w:semiHidden/>
    <w:unhideWhenUsed/>
    <w:rsid w:val="00E61ECB"/>
    <w:rPr>
      <w:color w:val="605E5C"/>
      <w:shd w:val="clear" w:color="auto" w:fill="E1DFDD"/>
    </w:rPr>
  </w:style>
  <w:style w:type="numbering" w:customStyle="1" w:styleId="Bullets">
    <w:name w:val="Bullets"/>
    <w:rsid w:val="006E6129"/>
    <w:pPr>
      <w:numPr>
        <w:numId w:val="4"/>
      </w:numPr>
    </w:pPr>
  </w:style>
  <w:style w:type="character" w:styleId="FollowedHyperlink">
    <w:name w:val="FollowedHyperlink"/>
    <w:basedOn w:val="DefaultParagraphFont"/>
    <w:uiPriority w:val="99"/>
    <w:semiHidden/>
    <w:unhideWhenUsed/>
    <w:rsid w:val="00F64B8A"/>
    <w:rPr>
      <w:color w:val="800080" w:themeColor="followedHyperlink"/>
      <w:u w:val="single"/>
    </w:rPr>
  </w:style>
  <w:style w:type="character" w:customStyle="1" w:styleId="UnresolvedMention">
    <w:name w:val="Unresolved Mention"/>
    <w:basedOn w:val="DefaultParagraphFont"/>
    <w:uiPriority w:val="99"/>
    <w:semiHidden/>
    <w:unhideWhenUsed/>
    <w:rsid w:val="002E05D1"/>
    <w:rPr>
      <w:color w:val="605E5C"/>
      <w:shd w:val="clear" w:color="auto" w:fill="E1DFDD"/>
    </w:rPr>
  </w:style>
  <w:style w:type="character" w:styleId="CommentReference">
    <w:name w:val="annotation reference"/>
    <w:basedOn w:val="DefaultParagraphFont"/>
    <w:uiPriority w:val="99"/>
    <w:semiHidden/>
    <w:unhideWhenUsed/>
    <w:rsid w:val="00D02413"/>
    <w:rPr>
      <w:sz w:val="16"/>
      <w:szCs w:val="16"/>
    </w:rPr>
  </w:style>
  <w:style w:type="paragraph" w:styleId="CommentText">
    <w:name w:val="annotation text"/>
    <w:basedOn w:val="Normal"/>
    <w:link w:val="CommentTextChar"/>
    <w:uiPriority w:val="99"/>
    <w:semiHidden/>
    <w:unhideWhenUsed/>
    <w:rsid w:val="00D02413"/>
    <w:rPr>
      <w:sz w:val="20"/>
      <w:szCs w:val="20"/>
    </w:rPr>
  </w:style>
  <w:style w:type="character" w:customStyle="1" w:styleId="CommentTextChar">
    <w:name w:val="Comment Text Char"/>
    <w:basedOn w:val="DefaultParagraphFont"/>
    <w:link w:val="CommentText"/>
    <w:uiPriority w:val="99"/>
    <w:semiHidden/>
    <w:rsid w:val="00D02413"/>
    <w:rPr>
      <w:sz w:val="20"/>
      <w:szCs w:val="20"/>
    </w:rPr>
  </w:style>
  <w:style w:type="paragraph" w:styleId="CommentSubject">
    <w:name w:val="annotation subject"/>
    <w:basedOn w:val="CommentText"/>
    <w:next w:val="CommentText"/>
    <w:link w:val="CommentSubjectChar"/>
    <w:uiPriority w:val="99"/>
    <w:semiHidden/>
    <w:unhideWhenUsed/>
    <w:rsid w:val="00D02413"/>
    <w:rPr>
      <w:b/>
      <w:bCs/>
    </w:rPr>
  </w:style>
  <w:style w:type="character" w:customStyle="1" w:styleId="CommentSubjectChar">
    <w:name w:val="Comment Subject Char"/>
    <w:basedOn w:val="CommentTextChar"/>
    <w:link w:val="CommentSubject"/>
    <w:uiPriority w:val="99"/>
    <w:semiHidden/>
    <w:rsid w:val="00D02413"/>
    <w:rPr>
      <w:b/>
      <w:bCs/>
      <w:sz w:val="20"/>
      <w:szCs w:val="20"/>
    </w:rPr>
  </w:style>
  <w:style w:type="character" w:styleId="Emphasis">
    <w:name w:val="Emphasis"/>
    <w:basedOn w:val="DefaultParagraphFont"/>
    <w:uiPriority w:val="20"/>
    <w:qFormat/>
    <w:rsid w:val="005619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82327">
      <w:bodyDiv w:val="1"/>
      <w:marLeft w:val="0"/>
      <w:marRight w:val="0"/>
      <w:marTop w:val="0"/>
      <w:marBottom w:val="0"/>
      <w:divBdr>
        <w:top w:val="none" w:sz="0" w:space="0" w:color="auto"/>
        <w:left w:val="none" w:sz="0" w:space="0" w:color="auto"/>
        <w:bottom w:val="none" w:sz="0" w:space="0" w:color="auto"/>
        <w:right w:val="none" w:sz="0" w:space="0" w:color="auto"/>
      </w:divBdr>
    </w:div>
    <w:div w:id="141436019">
      <w:bodyDiv w:val="1"/>
      <w:marLeft w:val="0"/>
      <w:marRight w:val="0"/>
      <w:marTop w:val="0"/>
      <w:marBottom w:val="0"/>
      <w:divBdr>
        <w:top w:val="none" w:sz="0" w:space="0" w:color="auto"/>
        <w:left w:val="none" w:sz="0" w:space="0" w:color="auto"/>
        <w:bottom w:val="none" w:sz="0" w:space="0" w:color="auto"/>
        <w:right w:val="none" w:sz="0" w:space="0" w:color="auto"/>
      </w:divBdr>
    </w:div>
    <w:div w:id="179517266">
      <w:bodyDiv w:val="1"/>
      <w:marLeft w:val="0"/>
      <w:marRight w:val="0"/>
      <w:marTop w:val="0"/>
      <w:marBottom w:val="0"/>
      <w:divBdr>
        <w:top w:val="none" w:sz="0" w:space="0" w:color="auto"/>
        <w:left w:val="none" w:sz="0" w:space="0" w:color="auto"/>
        <w:bottom w:val="none" w:sz="0" w:space="0" w:color="auto"/>
        <w:right w:val="none" w:sz="0" w:space="0" w:color="auto"/>
      </w:divBdr>
    </w:div>
    <w:div w:id="222717226">
      <w:bodyDiv w:val="1"/>
      <w:marLeft w:val="0"/>
      <w:marRight w:val="0"/>
      <w:marTop w:val="0"/>
      <w:marBottom w:val="0"/>
      <w:divBdr>
        <w:top w:val="none" w:sz="0" w:space="0" w:color="auto"/>
        <w:left w:val="none" w:sz="0" w:space="0" w:color="auto"/>
        <w:bottom w:val="none" w:sz="0" w:space="0" w:color="auto"/>
        <w:right w:val="none" w:sz="0" w:space="0" w:color="auto"/>
      </w:divBdr>
    </w:div>
    <w:div w:id="229389719">
      <w:bodyDiv w:val="1"/>
      <w:marLeft w:val="0"/>
      <w:marRight w:val="0"/>
      <w:marTop w:val="0"/>
      <w:marBottom w:val="0"/>
      <w:divBdr>
        <w:top w:val="none" w:sz="0" w:space="0" w:color="auto"/>
        <w:left w:val="none" w:sz="0" w:space="0" w:color="auto"/>
        <w:bottom w:val="none" w:sz="0" w:space="0" w:color="auto"/>
        <w:right w:val="none" w:sz="0" w:space="0" w:color="auto"/>
      </w:divBdr>
    </w:div>
    <w:div w:id="229658973">
      <w:bodyDiv w:val="1"/>
      <w:marLeft w:val="0"/>
      <w:marRight w:val="0"/>
      <w:marTop w:val="0"/>
      <w:marBottom w:val="0"/>
      <w:divBdr>
        <w:top w:val="none" w:sz="0" w:space="0" w:color="auto"/>
        <w:left w:val="none" w:sz="0" w:space="0" w:color="auto"/>
        <w:bottom w:val="none" w:sz="0" w:space="0" w:color="auto"/>
        <w:right w:val="none" w:sz="0" w:space="0" w:color="auto"/>
      </w:divBdr>
    </w:div>
    <w:div w:id="297958521">
      <w:bodyDiv w:val="1"/>
      <w:marLeft w:val="0"/>
      <w:marRight w:val="0"/>
      <w:marTop w:val="0"/>
      <w:marBottom w:val="0"/>
      <w:divBdr>
        <w:top w:val="none" w:sz="0" w:space="0" w:color="auto"/>
        <w:left w:val="none" w:sz="0" w:space="0" w:color="auto"/>
        <w:bottom w:val="none" w:sz="0" w:space="0" w:color="auto"/>
        <w:right w:val="none" w:sz="0" w:space="0" w:color="auto"/>
      </w:divBdr>
    </w:div>
    <w:div w:id="314340858">
      <w:bodyDiv w:val="1"/>
      <w:marLeft w:val="0"/>
      <w:marRight w:val="0"/>
      <w:marTop w:val="0"/>
      <w:marBottom w:val="0"/>
      <w:divBdr>
        <w:top w:val="none" w:sz="0" w:space="0" w:color="auto"/>
        <w:left w:val="none" w:sz="0" w:space="0" w:color="auto"/>
        <w:bottom w:val="none" w:sz="0" w:space="0" w:color="auto"/>
        <w:right w:val="none" w:sz="0" w:space="0" w:color="auto"/>
      </w:divBdr>
    </w:div>
    <w:div w:id="492381183">
      <w:bodyDiv w:val="1"/>
      <w:marLeft w:val="0"/>
      <w:marRight w:val="0"/>
      <w:marTop w:val="0"/>
      <w:marBottom w:val="0"/>
      <w:divBdr>
        <w:top w:val="none" w:sz="0" w:space="0" w:color="auto"/>
        <w:left w:val="none" w:sz="0" w:space="0" w:color="auto"/>
        <w:bottom w:val="none" w:sz="0" w:space="0" w:color="auto"/>
        <w:right w:val="none" w:sz="0" w:space="0" w:color="auto"/>
      </w:divBdr>
    </w:div>
    <w:div w:id="540213625">
      <w:bodyDiv w:val="1"/>
      <w:marLeft w:val="0"/>
      <w:marRight w:val="0"/>
      <w:marTop w:val="0"/>
      <w:marBottom w:val="0"/>
      <w:divBdr>
        <w:top w:val="none" w:sz="0" w:space="0" w:color="auto"/>
        <w:left w:val="none" w:sz="0" w:space="0" w:color="auto"/>
        <w:bottom w:val="none" w:sz="0" w:space="0" w:color="auto"/>
        <w:right w:val="none" w:sz="0" w:space="0" w:color="auto"/>
      </w:divBdr>
    </w:div>
    <w:div w:id="544100350">
      <w:bodyDiv w:val="1"/>
      <w:marLeft w:val="0"/>
      <w:marRight w:val="0"/>
      <w:marTop w:val="0"/>
      <w:marBottom w:val="0"/>
      <w:divBdr>
        <w:top w:val="none" w:sz="0" w:space="0" w:color="auto"/>
        <w:left w:val="none" w:sz="0" w:space="0" w:color="auto"/>
        <w:bottom w:val="none" w:sz="0" w:space="0" w:color="auto"/>
        <w:right w:val="none" w:sz="0" w:space="0" w:color="auto"/>
      </w:divBdr>
    </w:div>
    <w:div w:id="550962358">
      <w:bodyDiv w:val="1"/>
      <w:marLeft w:val="0"/>
      <w:marRight w:val="0"/>
      <w:marTop w:val="0"/>
      <w:marBottom w:val="0"/>
      <w:divBdr>
        <w:top w:val="none" w:sz="0" w:space="0" w:color="auto"/>
        <w:left w:val="none" w:sz="0" w:space="0" w:color="auto"/>
        <w:bottom w:val="none" w:sz="0" w:space="0" w:color="auto"/>
        <w:right w:val="none" w:sz="0" w:space="0" w:color="auto"/>
      </w:divBdr>
    </w:div>
    <w:div w:id="580138659">
      <w:bodyDiv w:val="1"/>
      <w:marLeft w:val="0"/>
      <w:marRight w:val="0"/>
      <w:marTop w:val="0"/>
      <w:marBottom w:val="0"/>
      <w:divBdr>
        <w:top w:val="none" w:sz="0" w:space="0" w:color="auto"/>
        <w:left w:val="none" w:sz="0" w:space="0" w:color="auto"/>
        <w:bottom w:val="none" w:sz="0" w:space="0" w:color="auto"/>
        <w:right w:val="none" w:sz="0" w:space="0" w:color="auto"/>
      </w:divBdr>
    </w:div>
    <w:div w:id="604339156">
      <w:bodyDiv w:val="1"/>
      <w:marLeft w:val="0"/>
      <w:marRight w:val="0"/>
      <w:marTop w:val="0"/>
      <w:marBottom w:val="0"/>
      <w:divBdr>
        <w:top w:val="none" w:sz="0" w:space="0" w:color="auto"/>
        <w:left w:val="none" w:sz="0" w:space="0" w:color="auto"/>
        <w:bottom w:val="none" w:sz="0" w:space="0" w:color="auto"/>
        <w:right w:val="none" w:sz="0" w:space="0" w:color="auto"/>
      </w:divBdr>
    </w:div>
    <w:div w:id="646931267">
      <w:bodyDiv w:val="1"/>
      <w:marLeft w:val="0"/>
      <w:marRight w:val="0"/>
      <w:marTop w:val="0"/>
      <w:marBottom w:val="0"/>
      <w:divBdr>
        <w:top w:val="none" w:sz="0" w:space="0" w:color="auto"/>
        <w:left w:val="none" w:sz="0" w:space="0" w:color="auto"/>
        <w:bottom w:val="none" w:sz="0" w:space="0" w:color="auto"/>
        <w:right w:val="none" w:sz="0" w:space="0" w:color="auto"/>
      </w:divBdr>
    </w:div>
    <w:div w:id="726954677">
      <w:bodyDiv w:val="1"/>
      <w:marLeft w:val="0"/>
      <w:marRight w:val="0"/>
      <w:marTop w:val="0"/>
      <w:marBottom w:val="0"/>
      <w:divBdr>
        <w:top w:val="none" w:sz="0" w:space="0" w:color="auto"/>
        <w:left w:val="none" w:sz="0" w:space="0" w:color="auto"/>
        <w:bottom w:val="none" w:sz="0" w:space="0" w:color="auto"/>
        <w:right w:val="none" w:sz="0" w:space="0" w:color="auto"/>
      </w:divBdr>
    </w:div>
    <w:div w:id="794102157">
      <w:bodyDiv w:val="1"/>
      <w:marLeft w:val="0"/>
      <w:marRight w:val="0"/>
      <w:marTop w:val="0"/>
      <w:marBottom w:val="0"/>
      <w:divBdr>
        <w:top w:val="none" w:sz="0" w:space="0" w:color="auto"/>
        <w:left w:val="none" w:sz="0" w:space="0" w:color="auto"/>
        <w:bottom w:val="none" w:sz="0" w:space="0" w:color="auto"/>
        <w:right w:val="none" w:sz="0" w:space="0" w:color="auto"/>
      </w:divBdr>
      <w:divsChild>
        <w:div w:id="1149371423">
          <w:marLeft w:val="0"/>
          <w:marRight w:val="0"/>
          <w:marTop w:val="0"/>
          <w:marBottom w:val="0"/>
          <w:divBdr>
            <w:top w:val="none" w:sz="0" w:space="0" w:color="auto"/>
            <w:left w:val="none" w:sz="0" w:space="0" w:color="auto"/>
            <w:bottom w:val="none" w:sz="0" w:space="0" w:color="auto"/>
            <w:right w:val="none" w:sz="0" w:space="0" w:color="auto"/>
          </w:divBdr>
        </w:div>
      </w:divsChild>
    </w:div>
    <w:div w:id="809515455">
      <w:bodyDiv w:val="1"/>
      <w:marLeft w:val="0"/>
      <w:marRight w:val="0"/>
      <w:marTop w:val="0"/>
      <w:marBottom w:val="0"/>
      <w:divBdr>
        <w:top w:val="none" w:sz="0" w:space="0" w:color="auto"/>
        <w:left w:val="none" w:sz="0" w:space="0" w:color="auto"/>
        <w:bottom w:val="none" w:sz="0" w:space="0" w:color="auto"/>
        <w:right w:val="none" w:sz="0" w:space="0" w:color="auto"/>
      </w:divBdr>
    </w:div>
    <w:div w:id="812257663">
      <w:bodyDiv w:val="1"/>
      <w:marLeft w:val="0"/>
      <w:marRight w:val="0"/>
      <w:marTop w:val="0"/>
      <w:marBottom w:val="0"/>
      <w:divBdr>
        <w:top w:val="none" w:sz="0" w:space="0" w:color="auto"/>
        <w:left w:val="none" w:sz="0" w:space="0" w:color="auto"/>
        <w:bottom w:val="none" w:sz="0" w:space="0" w:color="auto"/>
        <w:right w:val="none" w:sz="0" w:space="0" w:color="auto"/>
      </w:divBdr>
    </w:div>
    <w:div w:id="948005682">
      <w:bodyDiv w:val="1"/>
      <w:marLeft w:val="0"/>
      <w:marRight w:val="0"/>
      <w:marTop w:val="0"/>
      <w:marBottom w:val="0"/>
      <w:divBdr>
        <w:top w:val="none" w:sz="0" w:space="0" w:color="auto"/>
        <w:left w:val="none" w:sz="0" w:space="0" w:color="auto"/>
        <w:bottom w:val="none" w:sz="0" w:space="0" w:color="auto"/>
        <w:right w:val="none" w:sz="0" w:space="0" w:color="auto"/>
      </w:divBdr>
    </w:div>
    <w:div w:id="997225252">
      <w:bodyDiv w:val="1"/>
      <w:marLeft w:val="0"/>
      <w:marRight w:val="0"/>
      <w:marTop w:val="0"/>
      <w:marBottom w:val="0"/>
      <w:divBdr>
        <w:top w:val="none" w:sz="0" w:space="0" w:color="auto"/>
        <w:left w:val="none" w:sz="0" w:space="0" w:color="auto"/>
        <w:bottom w:val="none" w:sz="0" w:space="0" w:color="auto"/>
        <w:right w:val="none" w:sz="0" w:space="0" w:color="auto"/>
      </w:divBdr>
    </w:div>
    <w:div w:id="1047948748">
      <w:bodyDiv w:val="1"/>
      <w:marLeft w:val="0"/>
      <w:marRight w:val="0"/>
      <w:marTop w:val="0"/>
      <w:marBottom w:val="0"/>
      <w:divBdr>
        <w:top w:val="none" w:sz="0" w:space="0" w:color="auto"/>
        <w:left w:val="none" w:sz="0" w:space="0" w:color="auto"/>
        <w:bottom w:val="none" w:sz="0" w:space="0" w:color="auto"/>
        <w:right w:val="none" w:sz="0" w:space="0" w:color="auto"/>
      </w:divBdr>
    </w:div>
    <w:div w:id="1111438065">
      <w:bodyDiv w:val="1"/>
      <w:marLeft w:val="0"/>
      <w:marRight w:val="0"/>
      <w:marTop w:val="0"/>
      <w:marBottom w:val="0"/>
      <w:divBdr>
        <w:top w:val="none" w:sz="0" w:space="0" w:color="auto"/>
        <w:left w:val="none" w:sz="0" w:space="0" w:color="auto"/>
        <w:bottom w:val="none" w:sz="0" w:space="0" w:color="auto"/>
        <w:right w:val="none" w:sz="0" w:space="0" w:color="auto"/>
      </w:divBdr>
    </w:div>
    <w:div w:id="1135872285">
      <w:bodyDiv w:val="1"/>
      <w:marLeft w:val="0"/>
      <w:marRight w:val="0"/>
      <w:marTop w:val="0"/>
      <w:marBottom w:val="0"/>
      <w:divBdr>
        <w:top w:val="none" w:sz="0" w:space="0" w:color="auto"/>
        <w:left w:val="none" w:sz="0" w:space="0" w:color="auto"/>
        <w:bottom w:val="none" w:sz="0" w:space="0" w:color="auto"/>
        <w:right w:val="none" w:sz="0" w:space="0" w:color="auto"/>
      </w:divBdr>
    </w:div>
    <w:div w:id="1215582084">
      <w:bodyDiv w:val="1"/>
      <w:marLeft w:val="0"/>
      <w:marRight w:val="0"/>
      <w:marTop w:val="0"/>
      <w:marBottom w:val="0"/>
      <w:divBdr>
        <w:top w:val="none" w:sz="0" w:space="0" w:color="auto"/>
        <w:left w:val="none" w:sz="0" w:space="0" w:color="auto"/>
        <w:bottom w:val="none" w:sz="0" w:space="0" w:color="auto"/>
        <w:right w:val="none" w:sz="0" w:space="0" w:color="auto"/>
      </w:divBdr>
    </w:div>
    <w:div w:id="1253591935">
      <w:bodyDiv w:val="1"/>
      <w:marLeft w:val="0"/>
      <w:marRight w:val="0"/>
      <w:marTop w:val="0"/>
      <w:marBottom w:val="0"/>
      <w:divBdr>
        <w:top w:val="none" w:sz="0" w:space="0" w:color="auto"/>
        <w:left w:val="none" w:sz="0" w:space="0" w:color="auto"/>
        <w:bottom w:val="none" w:sz="0" w:space="0" w:color="auto"/>
        <w:right w:val="none" w:sz="0" w:space="0" w:color="auto"/>
      </w:divBdr>
    </w:div>
    <w:div w:id="1301570680">
      <w:bodyDiv w:val="1"/>
      <w:marLeft w:val="0"/>
      <w:marRight w:val="0"/>
      <w:marTop w:val="0"/>
      <w:marBottom w:val="0"/>
      <w:divBdr>
        <w:top w:val="none" w:sz="0" w:space="0" w:color="auto"/>
        <w:left w:val="none" w:sz="0" w:space="0" w:color="auto"/>
        <w:bottom w:val="none" w:sz="0" w:space="0" w:color="auto"/>
        <w:right w:val="none" w:sz="0" w:space="0" w:color="auto"/>
      </w:divBdr>
    </w:div>
    <w:div w:id="1336765415">
      <w:bodyDiv w:val="1"/>
      <w:marLeft w:val="0"/>
      <w:marRight w:val="0"/>
      <w:marTop w:val="0"/>
      <w:marBottom w:val="0"/>
      <w:divBdr>
        <w:top w:val="none" w:sz="0" w:space="0" w:color="auto"/>
        <w:left w:val="none" w:sz="0" w:space="0" w:color="auto"/>
        <w:bottom w:val="none" w:sz="0" w:space="0" w:color="auto"/>
        <w:right w:val="none" w:sz="0" w:space="0" w:color="auto"/>
      </w:divBdr>
    </w:div>
    <w:div w:id="1340816795">
      <w:bodyDiv w:val="1"/>
      <w:marLeft w:val="0"/>
      <w:marRight w:val="0"/>
      <w:marTop w:val="0"/>
      <w:marBottom w:val="0"/>
      <w:divBdr>
        <w:top w:val="none" w:sz="0" w:space="0" w:color="auto"/>
        <w:left w:val="none" w:sz="0" w:space="0" w:color="auto"/>
        <w:bottom w:val="none" w:sz="0" w:space="0" w:color="auto"/>
        <w:right w:val="none" w:sz="0" w:space="0" w:color="auto"/>
      </w:divBdr>
    </w:div>
    <w:div w:id="1393963808">
      <w:bodyDiv w:val="1"/>
      <w:marLeft w:val="0"/>
      <w:marRight w:val="0"/>
      <w:marTop w:val="0"/>
      <w:marBottom w:val="0"/>
      <w:divBdr>
        <w:top w:val="none" w:sz="0" w:space="0" w:color="auto"/>
        <w:left w:val="none" w:sz="0" w:space="0" w:color="auto"/>
        <w:bottom w:val="none" w:sz="0" w:space="0" w:color="auto"/>
        <w:right w:val="none" w:sz="0" w:space="0" w:color="auto"/>
      </w:divBdr>
    </w:div>
    <w:div w:id="1462071251">
      <w:bodyDiv w:val="1"/>
      <w:marLeft w:val="0"/>
      <w:marRight w:val="0"/>
      <w:marTop w:val="0"/>
      <w:marBottom w:val="0"/>
      <w:divBdr>
        <w:top w:val="none" w:sz="0" w:space="0" w:color="auto"/>
        <w:left w:val="none" w:sz="0" w:space="0" w:color="auto"/>
        <w:bottom w:val="none" w:sz="0" w:space="0" w:color="auto"/>
        <w:right w:val="none" w:sz="0" w:space="0" w:color="auto"/>
      </w:divBdr>
    </w:div>
    <w:div w:id="1493717886">
      <w:bodyDiv w:val="1"/>
      <w:marLeft w:val="0"/>
      <w:marRight w:val="0"/>
      <w:marTop w:val="0"/>
      <w:marBottom w:val="0"/>
      <w:divBdr>
        <w:top w:val="none" w:sz="0" w:space="0" w:color="auto"/>
        <w:left w:val="none" w:sz="0" w:space="0" w:color="auto"/>
        <w:bottom w:val="none" w:sz="0" w:space="0" w:color="auto"/>
        <w:right w:val="none" w:sz="0" w:space="0" w:color="auto"/>
      </w:divBdr>
    </w:div>
    <w:div w:id="1513639554">
      <w:bodyDiv w:val="1"/>
      <w:marLeft w:val="0"/>
      <w:marRight w:val="0"/>
      <w:marTop w:val="0"/>
      <w:marBottom w:val="0"/>
      <w:divBdr>
        <w:top w:val="none" w:sz="0" w:space="0" w:color="auto"/>
        <w:left w:val="none" w:sz="0" w:space="0" w:color="auto"/>
        <w:bottom w:val="none" w:sz="0" w:space="0" w:color="auto"/>
        <w:right w:val="none" w:sz="0" w:space="0" w:color="auto"/>
      </w:divBdr>
    </w:div>
    <w:div w:id="1600483224">
      <w:bodyDiv w:val="1"/>
      <w:marLeft w:val="0"/>
      <w:marRight w:val="0"/>
      <w:marTop w:val="0"/>
      <w:marBottom w:val="0"/>
      <w:divBdr>
        <w:top w:val="none" w:sz="0" w:space="0" w:color="auto"/>
        <w:left w:val="none" w:sz="0" w:space="0" w:color="auto"/>
        <w:bottom w:val="none" w:sz="0" w:space="0" w:color="auto"/>
        <w:right w:val="none" w:sz="0" w:space="0" w:color="auto"/>
      </w:divBdr>
    </w:div>
    <w:div w:id="1678652327">
      <w:bodyDiv w:val="1"/>
      <w:marLeft w:val="0"/>
      <w:marRight w:val="0"/>
      <w:marTop w:val="0"/>
      <w:marBottom w:val="0"/>
      <w:divBdr>
        <w:top w:val="none" w:sz="0" w:space="0" w:color="auto"/>
        <w:left w:val="none" w:sz="0" w:space="0" w:color="auto"/>
        <w:bottom w:val="none" w:sz="0" w:space="0" w:color="auto"/>
        <w:right w:val="none" w:sz="0" w:space="0" w:color="auto"/>
      </w:divBdr>
    </w:div>
    <w:div w:id="1787387502">
      <w:bodyDiv w:val="1"/>
      <w:marLeft w:val="0"/>
      <w:marRight w:val="0"/>
      <w:marTop w:val="0"/>
      <w:marBottom w:val="0"/>
      <w:divBdr>
        <w:top w:val="none" w:sz="0" w:space="0" w:color="auto"/>
        <w:left w:val="none" w:sz="0" w:space="0" w:color="auto"/>
        <w:bottom w:val="none" w:sz="0" w:space="0" w:color="auto"/>
        <w:right w:val="none" w:sz="0" w:space="0" w:color="auto"/>
      </w:divBdr>
    </w:div>
    <w:div w:id="1897423602">
      <w:bodyDiv w:val="1"/>
      <w:marLeft w:val="0"/>
      <w:marRight w:val="0"/>
      <w:marTop w:val="0"/>
      <w:marBottom w:val="0"/>
      <w:divBdr>
        <w:top w:val="none" w:sz="0" w:space="0" w:color="auto"/>
        <w:left w:val="none" w:sz="0" w:space="0" w:color="auto"/>
        <w:bottom w:val="none" w:sz="0" w:space="0" w:color="auto"/>
        <w:right w:val="none" w:sz="0" w:space="0" w:color="auto"/>
      </w:divBdr>
    </w:div>
    <w:div w:id="1971595153">
      <w:bodyDiv w:val="1"/>
      <w:marLeft w:val="0"/>
      <w:marRight w:val="0"/>
      <w:marTop w:val="0"/>
      <w:marBottom w:val="0"/>
      <w:divBdr>
        <w:top w:val="none" w:sz="0" w:space="0" w:color="auto"/>
        <w:left w:val="none" w:sz="0" w:space="0" w:color="auto"/>
        <w:bottom w:val="none" w:sz="0" w:space="0" w:color="auto"/>
        <w:right w:val="none" w:sz="0" w:space="0" w:color="auto"/>
      </w:divBdr>
    </w:div>
    <w:div w:id="1986736242">
      <w:bodyDiv w:val="1"/>
      <w:marLeft w:val="0"/>
      <w:marRight w:val="0"/>
      <w:marTop w:val="0"/>
      <w:marBottom w:val="0"/>
      <w:divBdr>
        <w:top w:val="none" w:sz="0" w:space="0" w:color="auto"/>
        <w:left w:val="none" w:sz="0" w:space="0" w:color="auto"/>
        <w:bottom w:val="none" w:sz="0" w:space="0" w:color="auto"/>
        <w:right w:val="none" w:sz="0" w:space="0" w:color="auto"/>
      </w:divBdr>
    </w:div>
    <w:div w:id="2028823761">
      <w:bodyDiv w:val="1"/>
      <w:marLeft w:val="0"/>
      <w:marRight w:val="0"/>
      <w:marTop w:val="0"/>
      <w:marBottom w:val="0"/>
      <w:divBdr>
        <w:top w:val="none" w:sz="0" w:space="0" w:color="auto"/>
        <w:left w:val="none" w:sz="0" w:space="0" w:color="auto"/>
        <w:bottom w:val="none" w:sz="0" w:space="0" w:color="auto"/>
        <w:right w:val="none" w:sz="0" w:space="0" w:color="auto"/>
      </w:divBdr>
    </w:div>
    <w:div w:id="2066681643">
      <w:bodyDiv w:val="1"/>
      <w:marLeft w:val="0"/>
      <w:marRight w:val="0"/>
      <w:marTop w:val="0"/>
      <w:marBottom w:val="0"/>
      <w:divBdr>
        <w:top w:val="none" w:sz="0" w:space="0" w:color="auto"/>
        <w:left w:val="none" w:sz="0" w:space="0" w:color="auto"/>
        <w:bottom w:val="none" w:sz="0" w:space="0" w:color="auto"/>
        <w:right w:val="none" w:sz="0" w:space="0" w:color="auto"/>
      </w:divBdr>
    </w:div>
    <w:div w:id="2094161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8A55D-A9BE-41CA-9BF4-D85C01F1C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659</Words>
  <Characters>3758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Trinity Mirror PLC</Company>
  <LinksUpToDate>false</LinksUpToDate>
  <CharactersWithSpaces>4409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Hamilton</dc:creator>
  <cp:lastModifiedBy>Cynthia Hamilton</cp:lastModifiedBy>
  <cp:revision>2</cp:revision>
  <cp:lastPrinted>2018-04-10T23:51:00Z</cp:lastPrinted>
  <dcterms:created xsi:type="dcterms:W3CDTF">2019-09-25T11:35:00Z</dcterms:created>
  <dcterms:modified xsi:type="dcterms:W3CDTF">2019-09-25T11:35:00Z</dcterms:modified>
</cp:coreProperties>
</file>